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</w:tblGrid>
      <w:tr w:rsidR="00900690" w:rsidRPr="00900690" w:rsidTr="00900690">
        <w:trPr>
          <w:trHeight w:val="1275"/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:rsidR="00900690" w:rsidRPr="00900690" w:rsidRDefault="00900690" w:rsidP="00900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0690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900690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900690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900690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900690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900690" w:rsidRPr="00900690" w:rsidRDefault="00900690" w:rsidP="009006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90069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LEI N</w:t>
        </w:r>
        <w:r w:rsidRPr="0090069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vertAlign w:val="superscript"/>
            <w:lang w:eastAsia="pt-BR"/>
          </w:rPr>
          <w:t>o</w:t>
        </w:r>
        <w:r w:rsidRPr="0090069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 10.639, DE </w:t>
        </w:r>
        <w:proofErr w:type="gramStart"/>
        <w:r w:rsidRPr="0090069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9</w:t>
        </w:r>
        <w:proofErr w:type="gramEnd"/>
        <w:r w:rsidRPr="0090069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 DE JANEIRO DE 2003.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900690" w:rsidRPr="00900690" w:rsidTr="0090069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00690" w:rsidRPr="00900690" w:rsidRDefault="00900690" w:rsidP="0090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90069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Mensagem de veto</w:t>
              </w:r>
            </w:hyperlink>
          </w:p>
        </w:tc>
        <w:tc>
          <w:tcPr>
            <w:tcW w:w="2500" w:type="pct"/>
            <w:vAlign w:val="center"/>
            <w:hideMark/>
          </w:tcPr>
          <w:p w:rsidR="00900690" w:rsidRPr="00900690" w:rsidRDefault="00900690" w:rsidP="0090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0690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Altera a Lei n</w:t>
            </w:r>
            <w:r w:rsidRPr="00900690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900690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 9.394, de 20 de dezembro de 1996, que estabelece as diretrizes e bases da educação nacional, para incluir no currículo oficial da Rede de Ensino a obrigatoriedade da temática "História e Cultura Afro-Brasileira", e dá outras providências.</w:t>
            </w:r>
          </w:p>
        </w:tc>
      </w:tr>
    </w:tbl>
    <w:p w:rsidR="00900690" w:rsidRPr="00900690" w:rsidRDefault="00900690" w:rsidP="0090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069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</w:t>
      </w: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</w:t>
      </w:r>
      <w:proofErr w:type="gramStart"/>
      <w:r w:rsidRPr="0090069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 PRESIDENTE DA REPÚBLICA </w:t>
      </w: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Faço</w:t>
      </w:r>
      <w:proofErr w:type="gramEnd"/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saber que o Congresso Nacional decreta e eu sanciono a seguinte Lei:</w:t>
      </w:r>
    </w:p>
    <w:p w:rsidR="00900690" w:rsidRPr="00900690" w:rsidRDefault="00900690" w:rsidP="0090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 1</w:t>
      </w:r>
      <w:r w:rsidRPr="00900690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A Lei n</w:t>
      </w:r>
      <w:r w:rsidRPr="00900690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9.394, de 20 de dezembro de 1996, passa a vigorar acrescida dos seguintes </w:t>
      </w:r>
      <w:proofErr w:type="spellStart"/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arts</w:t>
      </w:r>
      <w:proofErr w:type="spellEnd"/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proofErr w:type="gramStart"/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26-A, 79-A e 79-B</w:t>
      </w:r>
      <w:proofErr w:type="gramEnd"/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bookmarkStart w:id="0" w:name="art1"/>
    <w:bookmarkEnd w:id="0"/>
    <w:p w:rsidR="00900690" w:rsidRPr="00900690" w:rsidRDefault="00900690" w:rsidP="0090069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begin"/>
      </w: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instrText xml:space="preserve"> HYPERLINK "http://www.planalto.gov.br/ccivil_03/leis/L9394.htm" \l "art26a" </w:instrText>
      </w: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separate"/>
      </w:r>
      <w:r w:rsidRPr="00900690"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  <w:t>"Art. 26-</w:t>
      </w:r>
      <w:proofErr w:type="gramStart"/>
      <w:r w:rsidRPr="00900690"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  <w:t>A.</w:t>
      </w:r>
      <w:proofErr w:type="gramEnd"/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end"/>
      </w: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Nos estabelecimentos de ensino fundamental e médio, oficiais e particulares, torna-se obrigatório o ensino sobre História e Cultura Afro-Brasileira.</w:t>
      </w:r>
    </w:p>
    <w:p w:rsidR="00900690" w:rsidRPr="00900690" w:rsidRDefault="00900690" w:rsidP="0090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900690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O conteúdo programático a que se refere o </w:t>
      </w:r>
      <w:r w:rsidRPr="0090069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deste artigo incluirá o estudo da História da África e dos Africanos, a luta dos negros no Brasil, a cultura negra brasileira e o negro na formação da sociedade nacional, resgatando a contribuição do povo negro nas áreas social, econômica e </w:t>
      </w:r>
      <w:proofErr w:type="gramStart"/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política pertinentes à História do Brasil.</w:t>
      </w:r>
      <w:proofErr w:type="gramEnd"/>
    </w:p>
    <w:p w:rsidR="00900690" w:rsidRPr="00900690" w:rsidRDefault="00900690" w:rsidP="0090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900690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Os conteúdos referentes à História e Cultura Afro-Brasileira serão ministrados no âmbito de todo o currículo escolar, em especial nas áreas de Educação Artística e de Literatura e </w:t>
      </w:r>
      <w:proofErr w:type="gramStart"/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História Brasileiras</w:t>
      </w:r>
      <w:proofErr w:type="gramEnd"/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900690" w:rsidRPr="00900690" w:rsidRDefault="00900690" w:rsidP="0090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</w:t>
      </w:r>
      <w:proofErr w:type="gramStart"/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</w:t>
      </w:r>
      <w:r w:rsidRPr="00900690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(VETADO)"</w:t>
      </w:r>
      <w:proofErr w:type="gramEnd"/>
    </w:p>
    <w:bookmarkStart w:id="1" w:name="art79a"/>
    <w:bookmarkEnd w:id="1"/>
    <w:p w:rsidR="00900690" w:rsidRPr="00900690" w:rsidRDefault="00900690" w:rsidP="0090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begin"/>
      </w: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instrText xml:space="preserve"> HYPERLINK "http://www.planalto.gov.br/ccivil_03/leis/L9394.htm" \l "art79a" </w:instrText>
      </w: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separate"/>
      </w:r>
      <w:r w:rsidRPr="00900690"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  <w:t>"Art. 79-</w:t>
      </w:r>
      <w:proofErr w:type="gramStart"/>
      <w:r w:rsidRPr="00900690"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  <w:t>A.</w:t>
      </w:r>
      <w:proofErr w:type="gramEnd"/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end"/>
      </w: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(VETADO)"</w:t>
      </w:r>
    </w:p>
    <w:p w:rsidR="00900690" w:rsidRPr="00900690" w:rsidRDefault="00900690" w:rsidP="0090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"Art. 79-B. O calendário escolar incluirá o dia 20 de novembro como ‘Dia Nacional da Consciência Negra’."</w:t>
      </w:r>
    </w:p>
    <w:p w:rsidR="00900690" w:rsidRPr="00900690" w:rsidRDefault="00900690" w:rsidP="0090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 2</w:t>
      </w:r>
      <w:r w:rsidRPr="00900690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Esta Lei entra em vigor na data de sua publicação.</w:t>
      </w:r>
    </w:p>
    <w:p w:rsidR="00900690" w:rsidRPr="00900690" w:rsidRDefault="00900690" w:rsidP="0090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Brasília, </w:t>
      </w:r>
      <w:proofErr w:type="gramStart"/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</w:t>
      </w:r>
      <w:proofErr w:type="gramEnd"/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janeiro de 2003; 182</w:t>
      </w:r>
      <w:r w:rsidRPr="00900690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115</w:t>
      </w:r>
      <w:r w:rsidRPr="00900690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006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</w:t>
      </w:r>
    </w:p>
    <w:p w:rsidR="00900690" w:rsidRPr="00900690" w:rsidRDefault="00900690" w:rsidP="0090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06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LUIZ INÁCIO LULA DA SILVA</w:t>
      </w:r>
      <w:r w:rsidRPr="00900690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90069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Cristovam Ricardo Cavalcanti Buarque</w:t>
      </w:r>
    </w:p>
    <w:p w:rsidR="00900690" w:rsidRPr="00900690" w:rsidRDefault="00900690" w:rsidP="0090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069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Este texto não substitui o publicado no D.O.U. </w:t>
      </w:r>
      <w:proofErr w:type="gramStart"/>
      <w:r w:rsidRPr="0090069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de</w:t>
      </w:r>
      <w:proofErr w:type="gramEnd"/>
      <w:r w:rsidRPr="0090069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  10.1.2003</w:t>
      </w:r>
    </w:p>
    <w:p w:rsidR="00485A06" w:rsidRDefault="00485A06">
      <w:bookmarkStart w:id="2" w:name="_GoBack"/>
      <w:bookmarkEnd w:id="2"/>
    </w:p>
    <w:sectPr w:rsidR="00485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90"/>
    <w:rsid w:val="00485A06"/>
    <w:rsid w:val="0090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4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Mensagem_Veto/2003/Mv07-03.htm" TargetMode="External"/><Relationship Id="rId5" Type="http://schemas.openxmlformats.org/officeDocument/2006/relationships/hyperlink" Target="http://legislacao.planalto.gov.br/legisla/legislacao.nsf/Viw_Identificacao/lei%2010.639-2003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1781</Characters>
  <Application>Microsoft Office Word</Application>
  <DocSecurity>0</DocSecurity>
  <Lines>14</Lines>
  <Paragraphs>4</Paragraphs>
  <ScaleCrop>false</ScaleCrop>
  <Company>rmes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casilva</dc:creator>
  <cp:keywords/>
  <dc:description/>
  <cp:lastModifiedBy>casilva</cp:lastModifiedBy>
  <cp:revision>1</cp:revision>
  <dcterms:created xsi:type="dcterms:W3CDTF">2015-11-12T14:00:00Z</dcterms:created>
  <dcterms:modified xsi:type="dcterms:W3CDTF">2015-11-12T14:01:00Z</dcterms:modified>
</cp:coreProperties>
</file>