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10" w:rsidRPr="00FC1BCC" w:rsidRDefault="00151E10" w:rsidP="00151E10">
      <w:pPr>
        <w:pStyle w:val="Subttulo"/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-1212215</wp:posOffset>
            </wp:positionH>
            <wp:positionV relativeFrom="paragraph">
              <wp:posOffset>-1059815</wp:posOffset>
            </wp:positionV>
            <wp:extent cx="7678420" cy="2470150"/>
            <wp:effectExtent l="0" t="0" r="0" b="6350"/>
            <wp:wrapNone/>
            <wp:docPr id="5" name="Imagem 5" descr="CAPA 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 SUPERI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FC1BCC" w:rsidRDefault="00151E10" w:rsidP="00151E10">
      <w:pPr>
        <w:spacing w:line="360" w:lineRule="auto"/>
        <w:jc w:val="center"/>
        <w:rPr>
          <w:b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sz w:val="48"/>
          <w:szCs w:val="48"/>
          <w:lang w:val="pt-BR"/>
        </w:rPr>
      </w:pPr>
      <w:r>
        <w:rPr>
          <w:b/>
          <w:sz w:val="48"/>
          <w:szCs w:val="48"/>
          <w:lang w:val="pt-BR"/>
        </w:rPr>
        <w:t xml:space="preserve">REGULAMENTO DA COMISSÃO PRÓPRIA DE AVALIAÇÃO </w:t>
      </w:r>
      <w:r w:rsidR="00032361">
        <w:rPr>
          <w:b/>
          <w:sz w:val="48"/>
          <w:szCs w:val="48"/>
          <w:lang w:val="pt-BR"/>
        </w:rPr>
        <w:t xml:space="preserve">- </w:t>
      </w:r>
      <w:r>
        <w:rPr>
          <w:b/>
          <w:sz w:val="48"/>
          <w:szCs w:val="48"/>
          <w:lang w:val="pt-BR"/>
        </w:rPr>
        <w:t>CPA</w:t>
      </w: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Default="00151E10" w:rsidP="00151E10">
      <w:pPr>
        <w:tabs>
          <w:tab w:val="left" w:pos="6848"/>
        </w:tabs>
        <w:spacing w:line="360" w:lineRule="auto"/>
        <w:rPr>
          <w:b/>
          <w:lang w:val="pt-BR"/>
        </w:rPr>
      </w:pPr>
      <w:r w:rsidRPr="00151E10">
        <w:rPr>
          <w:b/>
          <w:lang w:val="pt-BR"/>
        </w:rPr>
        <w:tab/>
      </w:r>
    </w:p>
    <w:p w:rsidR="00151E10" w:rsidRDefault="00151E10" w:rsidP="00151E10">
      <w:pPr>
        <w:tabs>
          <w:tab w:val="left" w:pos="6848"/>
        </w:tabs>
        <w:spacing w:line="360" w:lineRule="auto"/>
        <w:rPr>
          <w:b/>
          <w:lang w:val="pt-BR"/>
        </w:rPr>
      </w:pPr>
    </w:p>
    <w:p w:rsidR="00151E10" w:rsidRPr="00151E10" w:rsidRDefault="00151E10" w:rsidP="00151E10">
      <w:pPr>
        <w:tabs>
          <w:tab w:val="left" w:pos="6848"/>
        </w:tabs>
        <w:spacing w:line="360" w:lineRule="auto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sz w:val="28"/>
          <w:szCs w:val="28"/>
          <w:lang w:val="pt-BR"/>
        </w:rPr>
      </w:pPr>
      <w:r w:rsidRPr="00151E10">
        <w:rPr>
          <w:b/>
          <w:sz w:val="28"/>
          <w:szCs w:val="28"/>
          <w:lang w:val="pt-BR"/>
        </w:rPr>
        <w:t>SANTA MARIA</w:t>
      </w:r>
    </w:p>
    <w:p w:rsidR="00151E10" w:rsidRPr="00151E10" w:rsidRDefault="00151E10" w:rsidP="00151E10">
      <w:pPr>
        <w:spacing w:line="360" w:lineRule="auto"/>
        <w:jc w:val="center"/>
        <w:rPr>
          <w:b/>
          <w:sz w:val="28"/>
          <w:szCs w:val="28"/>
          <w:lang w:val="pt-BR"/>
        </w:rPr>
      </w:pPr>
      <w:r w:rsidRPr="00151E10">
        <w:rPr>
          <w:b/>
          <w:sz w:val="28"/>
          <w:szCs w:val="28"/>
          <w:lang w:val="pt-BR"/>
        </w:rPr>
        <w:t>2018</w:t>
      </w: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C8D05CF" wp14:editId="2924AB18">
            <wp:simplePos x="0" y="0"/>
            <wp:positionH relativeFrom="column">
              <wp:posOffset>-1051560</wp:posOffset>
            </wp:positionH>
            <wp:positionV relativeFrom="paragraph">
              <wp:posOffset>334010</wp:posOffset>
            </wp:positionV>
            <wp:extent cx="7853680" cy="1383665"/>
            <wp:effectExtent l="0" t="0" r="0" b="6985"/>
            <wp:wrapNone/>
            <wp:docPr id="4" name="Imagem 4" descr="CAPA INF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A INFERI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10">
        <w:rPr>
          <w:b/>
          <w:lang w:val="pt-BR"/>
        </w:rPr>
        <w:br w:type="page"/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-918210</wp:posOffset>
                </wp:positionV>
                <wp:extent cx="352425" cy="314325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440.7pt;margin-top:-72.3pt;width:2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4HgAIAAPsEAAAOAAAAZHJzL2Uyb0RvYy54bWysVNuO0zAQfUfiHyy/d3NputtETVd7oQhp&#10;gRULH+DaTmLh2MZ2my6In+FX+DHGTlu6wANC5MGZ8YyP53LGi8tdL9GWWye0qnF2lmLEFdVMqLbG&#10;H96vJnOMnCeKEakVr/Ejd/hy+fzZYjAVz3WnJeMWAYhy1WBq3HlvqiRxtOM9cWfacAXGRtueeFBt&#10;mzBLBkDvZZKn6XkyaMuM1ZQ7B7u3oxEvI37TcOrfNo3jHskaQ2w+rjau67AmywWpWktMJ+g+DPIP&#10;UfREKLj0CHVLPEEbK36D6gW12unGn1HdJ7ppBOUxB8gmS3/J5qEjhsdcoDjOHMvk/h8sfbO9t0iw&#10;Gk8xUqSHFr3j/vs31W6kRtNQn8G4CtwezL0NGTpzp+lHh5S+6Yhq+ZW1eug4YRBVFvyTJweC4uAo&#10;Wg+vNQN4svE6lmrX2D4AQhHQLnbk8dgRvvOIwuZ0lhf5DCMKpmlWTEEON5DqcNhY519y3aMg1NhC&#10;wyM42d45P7oeXGLwWgq2ElJGxbbrG2nRlgA5VvHbo7tTN6mCs9Lh2Ig47kCMcEewhWhjs7+UWV6k&#10;13k5WZ3PLybFqphNyot0Pkmz8ro8T4uyuF19DQFmRdUJxri6E4ofiJcVf9fY/QiMlInUQ0ONyxlU&#10;J+Z1Gr07TTKN35+S7IWHOZSir/H86ESq0NcXikHapPJEyFFOnoYfGwI1OPxjVSILQuNHAq01ewQS&#10;WA1NgjmEFwOETtvPGA0wfTV2nzbEcozkKwVEKrOiCOMalWJ2kYNiTy3rUwtRFKBq7DEaxRs/jvjG&#10;WNF2cFMWC6P0FZCvEZEYgZhjVHvKwoTFDPavQRjhUz16/Xyzlj8AAAD//wMAUEsDBBQABgAIAAAA&#10;IQDjP7I84QAAAAwBAAAPAAAAZHJzL2Rvd25yZXYueG1sTI/BTsMwDIbvSLxDZCRuW1LWRW1pOiGk&#10;nWAHNiSuXpO1FY1TmnQrb79wYkfbn35/f7mZbc/OZvSdIwXJUgAzVDvdUaPg87BdZMB8QNLYOzIK&#10;fo2HTXV/V2Kh3YU+zHkfGhZDyBeooA1hKDj3dWss+qUbDMXbyY0WQxzHhusRLzHc9vxJCMktdhQ/&#10;tDiY19bU3/vJKkCZ6p/dafV+eJsk5s0stusvodTjw/zyDCyYOfzD8Kcf1aGKTkc3kfasV5BlSRpR&#10;BYskTSWwiOQrmQM7xlW+ToBXJb8tUV0BAAD//wMAUEsBAi0AFAAGAAgAAAAhALaDOJL+AAAA4QEA&#10;ABMAAAAAAAAAAAAAAAAAAAAAAFtDb250ZW50X1R5cGVzXS54bWxQSwECLQAUAAYACAAAACEAOP0h&#10;/9YAAACUAQAACwAAAAAAAAAAAAAAAAAvAQAAX3JlbHMvLnJlbHNQSwECLQAUAAYACAAAACEARmAe&#10;B4ACAAD7BAAADgAAAAAAAAAAAAAAAAAuAgAAZHJzL2Uyb0RvYy54bWxQSwECLQAUAAYACAAAACEA&#10;4z+yPOEAAAAMAQAADwAAAAAAAAAAAAAAAADaBAAAZHJzL2Rvd25yZXYueG1sUEsFBgAAAAAEAAQA&#10;8wAAAOgFAAAAAA==&#10;" stroked="f"/>
            </w:pict>
          </mc:Fallback>
        </mc:AlternateContent>
      </w: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5A4F7054" wp14:editId="34951F3B">
            <wp:simplePos x="240632" y="433137"/>
            <wp:positionH relativeFrom="margin">
              <wp:align>center</wp:align>
            </wp:positionH>
            <wp:positionV relativeFrom="margin">
              <wp:align>top</wp:align>
            </wp:positionV>
            <wp:extent cx="2610485" cy="832485"/>
            <wp:effectExtent l="0" t="0" r="0" b="5715"/>
            <wp:wrapSquare wrapText="bothSides"/>
            <wp:docPr id="2" name="Imagem 2" descr="Logo_FAMES_Verd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AMES_Verde_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Default="00151E10" w:rsidP="00151E10">
      <w:pPr>
        <w:pStyle w:val="Corpodetexto"/>
        <w:spacing w:line="36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REGULAMENTO</w:t>
      </w:r>
    </w:p>
    <w:p w:rsidR="00151E10" w:rsidRPr="00151E10" w:rsidRDefault="00151E10" w:rsidP="00151E10">
      <w:pPr>
        <w:pStyle w:val="Corpodetexto"/>
        <w:spacing w:line="36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COMISSÃO PRÓPRIA DE AVALIAÇÃO </w:t>
      </w:r>
      <w:r w:rsidR="00032361">
        <w:rPr>
          <w:b/>
          <w:sz w:val="32"/>
          <w:szCs w:val="32"/>
          <w:lang w:val="pt-BR"/>
        </w:rPr>
        <w:t xml:space="preserve">- </w:t>
      </w:r>
      <w:r>
        <w:rPr>
          <w:b/>
          <w:sz w:val="32"/>
          <w:szCs w:val="32"/>
          <w:lang w:val="pt-BR"/>
        </w:rPr>
        <w:t>CPA</w:t>
      </w:r>
    </w:p>
    <w:p w:rsidR="00151E10" w:rsidRPr="00151E10" w:rsidRDefault="00151E10" w:rsidP="00151E10">
      <w:pPr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3618F4" w:rsidRPr="003618F4" w:rsidRDefault="003618F4" w:rsidP="003618F4">
      <w:pPr>
        <w:spacing w:line="360" w:lineRule="auto"/>
        <w:jc w:val="center"/>
        <w:rPr>
          <w:b/>
          <w:lang w:val="pt-BR"/>
        </w:rPr>
      </w:pPr>
      <w:r w:rsidRPr="003618F4">
        <w:rPr>
          <w:b/>
          <w:lang w:val="pt-BR"/>
        </w:rPr>
        <w:t xml:space="preserve">Aprovado pelo Conselho Superior da Faculdade Metodista de Santa Maria, </w:t>
      </w:r>
      <w:proofErr w:type="gramStart"/>
      <w:r w:rsidRPr="003618F4">
        <w:rPr>
          <w:b/>
          <w:lang w:val="pt-BR"/>
        </w:rPr>
        <w:t>em</w:t>
      </w:r>
      <w:proofErr w:type="gramEnd"/>
    </w:p>
    <w:p w:rsidR="00151E10" w:rsidRDefault="003618F4" w:rsidP="003618F4">
      <w:pPr>
        <w:spacing w:line="360" w:lineRule="auto"/>
        <w:jc w:val="center"/>
        <w:rPr>
          <w:b/>
          <w:lang w:val="pt-BR"/>
        </w:rPr>
      </w:pPr>
      <w:proofErr w:type="gramStart"/>
      <w:r w:rsidRPr="003618F4">
        <w:rPr>
          <w:b/>
          <w:lang w:val="pt-BR"/>
        </w:rPr>
        <w:t>reunião</w:t>
      </w:r>
      <w:proofErr w:type="gramEnd"/>
      <w:r w:rsidRPr="003618F4">
        <w:rPr>
          <w:b/>
          <w:lang w:val="pt-BR"/>
        </w:rPr>
        <w:t xml:space="preserve"> ordinária, no dia </w:t>
      </w:r>
      <w:r>
        <w:rPr>
          <w:b/>
          <w:lang w:val="pt-BR"/>
        </w:rPr>
        <w:t>10</w:t>
      </w:r>
      <w:r w:rsidRPr="003618F4">
        <w:rPr>
          <w:b/>
          <w:lang w:val="pt-BR"/>
        </w:rPr>
        <w:t xml:space="preserve"> de </w:t>
      </w:r>
      <w:r>
        <w:rPr>
          <w:b/>
          <w:lang w:val="pt-BR"/>
        </w:rPr>
        <w:t>outubro</w:t>
      </w:r>
      <w:r w:rsidRPr="003618F4">
        <w:rPr>
          <w:b/>
          <w:lang w:val="pt-BR"/>
        </w:rPr>
        <w:t xml:space="preserve"> de 2018, conforme Resolução nº </w:t>
      </w:r>
      <w:r w:rsidRPr="003618F4">
        <w:rPr>
          <w:b/>
          <w:highlight w:val="yellow"/>
          <w:lang w:val="pt-BR"/>
        </w:rPr>
        <w:t>___</w:t>
      </w:r>
      <w:r w:rsidRPr="003618F4">
        <w:rPr>
          <w:b/>
          <w:lang w:val="pt-BR"/>
        </w:rPr>
        <w:t>/2018.</w:t>
      </w: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  <w:bookmarkStart w:id="0" w:name="_GoBack"/>
      <w:bookmarkEnd w:id="0"/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</w:p>
    <w:p w:rsidR="00151E10" w:rsidRPr="00151E10" w:rsidRDefault="00151E10" w:rsidP="00151E10">
      <w:pPr>
        <w:spacing w:line="360" w:lineRule="auto"/>
        <w:jc w:val="center"/>
        <w:rPr>
          <w:b/>
          <w:lang w:val="pt-BR"/>
        </w:rPr>
      </w:pPr>
      <w:r w:rsidRPr="00151E10">
        <w:rPr>
          <w:b/>
          <w:lang w:val="pt-BR"/>
        </w:rPr>
        <w:t>SANTA MARIA</w:t>
      </w:r>
    </w:p>
    <w:p w:rsidR="00151E10" w:rsidRPr="00032361" w:rsidRDefault="00151E10" w:rsidP="00151E10">
      <w:pPr>
        <w:spacing w:line="360" w:lineRule="auto"/>
        <w:jc w:val="center"/>
        <w:rPr>
          <w:b/>
          <w:bCs/>
          <w:lang w:val="pt-BR"/>
        </w:rPr>
      </w:pPr>
      <w:r w:rsidRPr="00032361">
        <w:rPr>
          <w:b/>
          <w:lang w:val="pt-BR"/>
        </w:rPr>
        <w:t>2018</w:t>
      </w:r>
    </w:p>
    <w:p w:rsidR="00032361" w:rsidRDefault="00032361" w:rsidP="00032361">
      <w:pPr>
        <w:pStyle w:val="Ttulo2"/>
        <w:spacing w:before="0" w:line="360" w:lineRule="auto"/>
        <w:ind w:left="0" w:right="-332"/>
        <w:jc w:val="right"/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0550B229" wp14:editId="03CF9508">
            <wp:extent cx="1756611" cy="80670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 20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94" cy="80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61" w:rsidRPr="00032361" w:rsidRDefault="003C4008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REGULAMENTO</w:t>
      </w:r>
      <w:r w:rsidR="00032361" w:rsidRPr="00032361">
        <w:rPr>
          <w:sz w:val="22"/>
          <w:szCs w:val="22"/>
          <w:lang w:val="pt-BR"/>
        </w:rPr>
        <w:t xml:space="preserve"> DA COMISSÃO PRÓPRIA DE AVALIAÇÃO</w:t>
      </w:r>
    </w:p>
    <w:p w:rsidR="00032361" w:rsidRPr="00032361" w:rsidRDefault="00032361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</w:p>
    <w:p w:rsidR="00032361" w:rsidRPr="00032361" w:rsidRDefault="00032361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Ttulo2"/>
        <w:spacing w:before="0" w:line="276" w:lineRule="auto"/>
        <w:ind w:left="0" w:right="-332"/>
        <w:rPr>
          <w:b w:val="0"/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CAPÍTULO I</w:t>
      </w:r>
    </w:p>
    <w:p w:rsidR="004003E2" w:rsidRPr="00032361" w:rsidRDefault="003C4008" w:rsidP="00032361">
      <w:pPr>
        <w:spacing w:line="276" w:lineRule="auto"/>
        <w:ind w:right="-332"/>
        <w:jc w:val="center"/>
        <w:rPr>
          <w:b/>
          <w:lang w:val="pt-BR"/>
        </w:rPr>
      </w:pPr>
      <w:r w:rsidRPr="00032361">
        <w:rPr>
          <w:b/>
          <w:lang w:val="pt-BR"/>
        </w:rPr>
        <w:t>Da Natureza e objetivo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b/>
          <w:sz w:val="22"/>
          <w:szCs w:val="22"/>
          <w:lang w:val="pt-BR"/>
        </w:rPr>
      </w:pPr>
    </w:p>
    <w:p w:rsidR="004003E2" w:rsidRPr="00032361" w:rsidRDefault="004003E2" w:rsidP="00032361">
      <w:pPr>
        <w:pStyle w:val="Corpodetexto"/>
        <w:spacing w:line="276" w:lineRule="auto"/>
        <w:ind w:right="-332"/>
        <w:rPr>
          <w:b/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>Art. 1</w:t>
      </w:r>
      <w:r w:rsidRPr="00032361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A Comissão Própria de Avaliação (CPA) da IES constitui um órgão de natureza consultiva, com atribuições de elaboração, </w:t>
      </w:r>
      <w:proofErr w:type="gramStart"/>
      <w:r w:rsidRPr="00032361">
        <w:rPr>
          <w:sz w:val="22"/>
          <w:szCs w:val="22"/>
          <w:lang w:val="pt-BR"/>
        </w:rPr>
        <w:t>implementação</w:t>
      </w:r>
      <w:proofErr w:type="gramEnd"/>
      <w:r w:rsidRPr="00032361">
        <w:rPr>
          <w:sz w:val="22"/>
          <w:szCs w:val="22"/>
          <w:lang w:val="pt-BR"/>
        </w:rPr>
        <w:t xml:space="preserve">, aplicação e monitoramento do processo de </w:t>
      </w:r>
      <w:proofErr w:type="spellStart"/>
      <w:r w:rsidRPr="00032361">
        <w:rPr>
          <w:sz w:val="22"/>
          <w:szCs w:val="22"/>
          <w:lang w:val="pt-BR"/>
        </w:rPr>
        <w:t>autoavaliação</w:t>
      </w:r>
      <w:proofErr w:type="spellEnd"/>
      <w:r w:rsidRPr="00032361">
        <w:rPr>
          <w:sz w:val="22"/>
          <w:szCs w:val="22"/>
          <w:lang w:val="pt-BR"/>
        </w:rPr>
        <w:t xml:space="preserve"> institucional.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752E3A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t>Parágrafo único</w:t>
      </w:r>
      <w:r>
        <w:rPr>
          <w:sz w:val="22"/>
          <w:szCs w:val="22"/>
          <w:lang w:val="pt-BR"/>
        </w:rPr>
        <w:t xml:space="preserve"> -</w:t>
      </w:r>
      <w:r w:rsidR="003C4008" w:rsidRPr="00032361">
        <w:rPr>
          <w:sz w:val="22"/>
          <w:szCs w:val="22"/>
          <w:lang w:val="pt-BR"/>
        </w:rPr>
        <w:t xml:space="preserve"> A CPA atuará com autonomia em relação a conselhos e demais órgãos colegiados existentes na IES.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>Art. 2</w:t>
      </w:r>
      <w:r w:rsidRPr="00032361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b/>
          <w:sz w:val="22"/>
          <w:szCs w:val="22"/>
          <w:lang w:val="pt-BR"/>
        </w:rPr>
        <w:t xml:space="preserve"> </w:t>
      </w:r>
      <w:r w:rsidRPr="00032361">
        <w:rPr>
          <w:sz w:val="22"/>
          <w:szCs w:val="22"/>
          <w:lang w:val="pt-BR"/>
        </w:rPr>
        <w:t>A Comissão tem como objetivo subsidiar e orientar a gestão institucional em sua dimensão política, acadêmica e administrativa para promover os ajustes necessários à elevação do seu padrão de desempenho e à melhoria permanente da qualidade e pertinência das atividades</w:t>
      </w:r>
      <w:r w:rsidRPr="00032361">
        <w:rPr>
          <w:spacing w:val="-1"/>
          <w:sz w:val="22"/>
          <w:szCs w:val="22"/>
          <w:lang w:val="pt-BR"/>
        </w:rPr>
        <w:t xml:space="preserve"> </w:t>
      </w:r>
      <w:r w:rsidRPr="00032361">
        <w:rPr>
          <w:sz w:val="22"/>
          <w:szCs w:val="22"/>
          <w:lang w:val="pt-BR"/>
        </w:rPr>
        <w:t>desenvolvidas.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CAPÍTULO II</w:t>
      </w:r>
    </w:p>
    <w:p w:rsidR="004003E2" w:rsidRPr="00032361" w:rsidRDefault="003C4008" w:rsidP="00032361">
      <w:pPr>
        <w:spacing w:line="276" w:lineRule="auto"/>
        <w:ind w:right="-332"/>
        <w:jc w:val="center"/>
        <w:rPr>
          <w:b/>
          <w:lang w:val="pt-BR"/>
        </w:rPr>
      </w:pPr>
      <w:r w:rsidRPr="00032361">
        <w:rPr>
          <w:b/>
          <w:lang w:val="pt-BR"/>
        </w:rPr>
        <w:t>Da Constituição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b/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>Art. 3</w:t>
      </w:r>
      <w:r w:rsidRPr="00032361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A CPA, instituída por Ato do Diretor da IES, é integrada pelos seguintes membros:</w:t>
      </w:r>
    </w:p>
    <w:p w:rsidR="00032361" w:rsidRPr="00032361" w:rsidRDefault="003C4008" w:rsidP="00032361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961"/>
        </w:tabs>
        <w:spacing w:line="276" w:lineRule="auto"/>
        <w:ind w:left="0" w:right="-332" w:firstLine="0"/>
      </w:pPr>
      <w:r w:rsidRPr="00032361">
        <w:t xml:space="preserve">– </w:t>
      </w:r>
      <w:r w:rsidR="00032361" w:rsidRPr="00032361">
        <w:t xml:space="preserve">01 (um) </w:t>
      </w:r>
      <w:proofErr w:type="spellStart"/>
      <w:r w:rsidR="00032361" w:rsidRPr="00032361">
        <w:t>presidente</w:t>
      </w:r>
      <w:proofErr w:type="spellEnd"/>
    </w:p>
    <w:p w:rsidR="004003E2" w:rsidRPr="00032361" w:rsidRDefault="00032361" w:rsidP="00032361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961"/>
        </w:tabs>
        <w:spacing w:line="276" w:lineRule="auto"/>
        <w:ind w:left="0" w:right="-332" w:firstLine="0"/>
      </w:pPr>
      <w:r w:rsidRPr="00032361">
        <w:t xml:space="preserve">- </w:t>
      </w:r>
      <w:r w:rsidR="003C4008" w:rsidRPr="00032361">
        <w:t>0</w:t>
      </w:r>
      <w:r w:rsidRPr="00032361">
        <w:t>3</w:t>
      </w:r>
      <w:r w:rsidR="003C4008" w:rsidRPr="00032361">
        <w:t xml:space="preserve"> (</w:t>
      </w:r>
      <w:proofErr w:type="spellStart"/>
      <w:r w:rsidRPr="00032361">
        <w:t>três</w:t>
      </w:r>
      <w:proofErr w:type="spellEnd"/>
      <w:r w:rsidR="003C4008" w:rsidRPr="00032361">
        <w:t>)</w:t>
      </w:r>
      <w:r w:rsidR="003C4008" w:rsidRPr="00032361">
        <w:rPr>
          <w:spacing w:val="-2"/>
        </w:rPr>
        <w:t xml:space="preserve"> </w:t>
      </w:r>
      <w:proofErr w:type="spellStart"/>
      <w:r w:rsidR="003C4008" w:rsidRPr="00032361">
        <w:t>docentes</w:t>
      </w:r>
      <w:proofErr w:type="spellEnd"/>
    </w:p>
    <w:p w:rsidR="004003E2" w:rsidRPr="00032361" w:rsidRDefault="003C4008" w:rsidP="00032361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1028"/>
        </w:tabs>
        <w:spacing w:line="276" w:lineRule="auto"/>
        <w:ind w:left="0" w:right="-332" w:firstLine="0"/>
      </w:pPr>
      <w:r w:rsidRPr="00032361">
        <w:t>– 02 (</w:t>
      </w:r>
      <w:proofErr w:type="spellStart"/>
      <w:r w:rsidRPr="00032361">
        <w:t>dois</w:t>
      </w:r>
      <w:proofErr w:type="spellEnd"/>
      <w:r w:rsidRPr="00032361">
        <w:t>)</w:t>
      </w:r>
      <w:r w:rsidRPr="00032361">
        <w:rPr>
          <w:spacing w:val="-1"/>
        </w:rPr>
        <w:t xml:space="preserve"> </w:t>
      </w:r>
      <w:proofErr w:type="spellStart"/>
      <w:r w:rsidRPr="00032361">
        <w:t>discentes</w:t>
      </w:r>
      <w:proofErr w:type="spellEnd"/>
    </w:p>
    <w:p w:rsidR="004003E2" w:rsidRPr="00032361" w:rsidRDefault="003C4008" w:rsidP="00032361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1028"/>
        </w:tabs>
        <w:spacing w:line="276" w:lineRule="auto"/>
        <w:ind w:left="0" w:right="-332" w:firstLine="0"/>
      </w:pPr>
      <w:r w:rsidRPr="00032361">
        <w:t>– 02 (</w:t>
      </w:r>
      <w:proofErr w:type="spellStart"/>
      <w:r w:rsidRPr="00032361">
        <w:t>dois</w:t>
      </w:r>
      <w:proofErr w:type="spellEnd"/>
      <w:r w:rsidRPr="00032361">
        <w:t xml:space="preserve">) </w:t>
      </w:r>
      <w:proofErr w:type="spellStart"/>
      <w:r w:rsidRPr="00032361">
        <w:t>funcionários</w:t>
      </w:r>
      <w:proofErr w:type="spellEnd"/>
      <w:r w:rsidRPr="00032361">
        <w:t xml:space="preserve"> </w:t>
      </w:r>
      <w:proofErr w:type="spellStart"/>
      <w:r w:rsidRPr="00032361">
        <w:t>técnico-administrativos</w:t>
      </w:r>
      <w:proofErr w:type="spellEnd"/>
    </w:p>
    <w:p w:rsidR="00151E10" w:rsidRPr="00032361" w:rsidRDefault="00151E10" w:rsidP="00032361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1121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 xml:space="preserve">– </w:t>
      </w:r>
      <w:proofErr w:type="gramStart"/>
      <w:r w:rsidRPr="00032361">
        <w:rPr>
          <w:lang w:val="pt-BR"/>
        </w:rPr>
        <w:t>01</w:t>
      </w:r>
      <w:r w:rsidR="003C4008" w:rsidRPr="00032361">
        <w:rPr>
          <w:lang w:val="pt-BR"/>
        </w:rPr>
        <w:t xml:space="preserve"> (</w:t>
      </w:r>
      <w:r w:rsidRPr="00032361">
        <w:rPr>
          <w:lang w:val="pt-BR"/>
        </w:rPr>
        <w:t>um</w:t>
      </w:r>
      <w:r w:rsidR="003C4008" w:rsidRPr="00032361">
        <w:rPr>
          <w:lang w:val="pt-BR"/>
        </w:rPr>
        <w:t>) representantes da sociedade civil organizada</w:t>
      </w:r>
      <w:proofErr w:type="gramEnd"/>
      <w:r w:rsidR="003C4008" w:rsidRPr="00032361">
        <w:rPr>
          <w:lang w:val="pt-BR"/>
        </w:rPr>
        <w:t xml:space="preserve"> </w:t>
      </w:r>
    </w:p>
    <w:p w:rsidR="004003E2" w:rsidRPr="00032361" w:rsidRDefault="003C4008" w:rsidP="00032361">
      <w:pPr>
        <w:pStyle w:val="PargrafodaLista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1121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>– 0</w:t>
      </w:r>
      <w:r w:rsidR="001F4D79" w:rsidRPr="00032361">
        <w:rPr>
          <w:lang w:val="pt-BR"/>
        </w:rPr>
        <w:t>1</w:t>
      </w:r>
      <w:r w:rsidRPr="00032361">
        <w:rPr>
          <w:lang w:val="pt-BR"/>
        </w:rPr>
        <w:t xml:space="preserve"> (</w:t>
      </w:r>
      <w:r w:rsidR="001F4D79" w:rsidRPr="00032361">
        <w:rPr>
          <w:lang w:val="pt-BR"/>
        </w:rPr>
        <w:t>um</w:t>
      </w:r>
      <w:r w:rsidRPr="00032361">
        <w:rPr>
          <w:lang w:val="pt-BR"/>
        </w:rPr>
        <w:t xml:space="preserve">) </w:t>
      </w:r>
      <w:r w:rsidR="001F4D79" w:rsidRPr="00032361">
        <w:rPr>
          <w:lang w:val="pt-BR"/>
        </w:rPr>
        <w:t>representante</w:t>
      </w:r>
      <w:r w:rsidRPr="00032361">
        <w:rPr>
          <w:lang w:val="pt-BR"/>
        </w:rPr>
        <w:t xml:space="preserve"> da</w:t>
      </w:r>
      <w:r w:rsidRPr="00032361">
        <w:rPr>
          <w:spacing w:val="-1"/>
          <w:lang w:val="pt-BR"/>
        </w:rPr>
        <w:t xml:space="preserve"> </w:t>
      </w:r>
      <w:r w:rsidRPr="00032361">
        <w:rPr>
          <w:lang w:val="pt-BR"/>
        </w:rPr>
        <w:t>mantenedora</w:t>
      </w:r>
    </w:p>
    <w:p w:rsidR="00032361" w:rsidRPr="00032361" w:rsidRDefault="001F4D79" w:rsidP="00032361">
      <w:pPr>
        <w:pStyle w:val="PargrafodaLista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1121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>– 01 (um) representante da pastoral universitária</w:t>
      </w:r>
    </w:p>
    <w:p w:rsidR="001F4D79" w:rsidRPr="00032361" w:rsidRDefault="001F4D79" w:rsidP="00032361">
      <w:pPr>
        <w:tabs>
          <w:tab w:val="left" w:pos="142"/>
          <w:tab w:val="left" w:pos="284"/>
          <w:tab w:val="left" w:pos="426"/>
          <w:tab w:val="left" w:pos="1121"/>
        </w:tabs>
        <w:spacing w:line="276" w:lineRule="auto"/>
        <w:ind w:right="-332"/>
        <w:rPr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t>§ 1</w:t>
      </w:r>
      <w:r w:rsidRPr="00032361">
        <w:rPr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No Ato de instituição da CPA o Diretor indicará seu respectivo </w:t>
      </w:r>
      <w:r w:rsidR="00032361" w:rsidRPr="00032361">
        <w:rPr>
          <w:sz w:val="22"/>
          <w:szCs w:val="22"/>
          <w:lang w:val="pt-BR"/>
        </w:rPr>
        <w:t>Presidente</w:t>
      </w:r>
      <w:r w:rsidRPr="00032361">
        <w:rPr>
          <w:sz w:val="22"/>
          <w:szCs w:val="22"/>
          <w:lang w:val="pt-BR"/>
        </w:rPr>
        <w:t>;</w:t>
      </w:r>
    </w:p>
    <w:p w:rsidR="004003E2" w:rsidRPr="00032361" w:rsidRDefault="004003E2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t>§ 2</w:t>
      </w:r>
      <w:r w:rsidRPr="00752E3A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Os membros da Comissão têm mandato de 0</w:t>
      </w:r>
      <w:r w:rsidR="00032361" w:rsidRPr="00032361">
        <w:rPr>
          <w:sz w:val="22"/>
          <w:szCs w:val="22"/>
          <w:lang w:val="pt-BR"/>
        </w:rPr>
        <w:t>1</w:t>
      </w:r>
      <w:r w:rsidRPr="00032361">
        <w:rPr>
          <w:sz w:val="22"/>
          <w:szCs w:val="22"/>
          <w:lang w:val="pt-BR"/>
        </w:rPr>
        <w:t xml:space="preserve"> (</w:t>
      </w:r>
      <w:r w:rsidR="00032361" w:rsidRPr="00032361">
        <w:rPr>
          <w:sz w:val="22"/>
          <w:szCs w:val="22"/>
          <w:lang w:val="pt-BR"/>
        </w:rPr>
        <w:t>um</w:t>
      </w:r>
      <w:r w:rsidRPr="00032361">
        <w:rPr>
          <w:sz w:val="22"/>
          <w:szCs w:val="22"/>
          <w:lang w:val="pt-BR"/>
        </w:rPr>
        <w:t>) ano</w:t>
      </w:r>
      <w:r w:rsidR="00032361" w:rsidRPr="00032361">
        <w:rPr>
          <w:sz w:val="22"/>
          <w:szCs w:val="22"/>
          <w:lang w:val="pt-BR"/>
        </w:rPr>
        <w:t xml:space="preserve"> com direito a recondução</w:t>
      </w:r>
      <w:r w:rsidRPr="00032361">
        <w:rPr>
          <w:sz w:val="22"/>
          <w:szCs w:val="22"/>
          <w:lang w:val="pt-BR"/>
        </w:rPr>
        <w:t>;</w:t>
      </w:r>
    </w:p>
    <w:p w:rsidR="004003E2" w:rsidRPr="00032361" w:rsidRDefault="004003E2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t>§ 3</w:t>
      </w:r>
      <w:r w:rsidRPr="00752E3A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Em cumprimento ao Art. 11</w:t>
      </w:r>
      <w:r w:rsidRPr="00032361">
        <w:rPr>
          <w:sz w:val="22"/>
          <w:szCs w:val="22"/>
          <w:vertAlign w:val="superscript"/>
          <w:lang w:val="pt-BR"/>
        </w:rPr>
        <w:t>o</w:t>
      </w:r>
      <w:r w:rsidRPr="00032361">
        <w:rPr>
          <w:sz w:val="22"/>
          <w:szCs w:val="22"/>
          <w:lang w:val="pt-BR"/>
        </w:rPr>
        <w:t xml:space="preserve"> da lei n</w:t>
      </w:r>
      <w:r w:rsidRPr="00032361">
        <w:rPr>
          <w:sz w:val="22"/>
          <w:szCs w:val="22"/>
          <w:vertAlign w:val="superscript"/>
          <w:lang w:val="pt-BR"/>
        </w:rPr>
        <w:t>o</w:t>
      </w:r>
      <w:r w:rsidRPr="00032361">
        <w:rPr>
          <w:sz w:val="22"/>
          <w:szCs w:val="22"/>
          <w:lang w:val="pt-BR"/>
        </w:rPr>
        <w:t xml:space="preserve"> 10.861, de 14 de abril de 2004, os </w:t>
      </w:r>
      <w:r w:rsidR="00151E10" w:rsidRPr="00032361">
        <w:rPr>
          <w:sz w:val="22"/>
          <w:szCs w:val="22"/>
          <w:lang w:val="pt-BR"/>
        </w:rPr>
        <w:t>representantes</w:t>
      </w:r>
      <w:r w:rsidRPr="00032361">
        <w:rPr>
          <w:sz w:val="22"/>
          <w:szCs w:val="22"/>
          <w:lang w:val="pt-BR"/>
        </w:rPr>
        <w:t xml:space="preserve"> da mantenedora são considerados representantes da sociedade civil organizada.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t>§ 4</w:t>
      </w:r>
      <w:r w:rsidRPr="00752E3A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Os representantes discentes terão suas faltas abonadas se ocorrer colisão de horários das atividades do curso com as reuniões da CPA.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lastRenderedPageBreak/>
        <w:t>§ 5</w:t>
      </w:r>
      <w:r w:rsidRPr="00752E3A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O não comparecimento dos membros da CPA nas reuniões, por três vezes, impossibilitará a sua manutenção ocorrendo em sua substituição.</w:t>
      </w:r>
    </w:p>
    <w:p w:rsidR="004003E2" w:rsidRPr="00032361" w:rsidRDefault="004003E2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>Art. 4</w:t>
      </w:r>
      <w:r w:rsidRPr="00032361">
        <w:rPr>
          <w:b/>
          <w:sz w:val="22"/>
          <w:szCs w:val="22"/>
          <w:vertAlign w:val="superscript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Os membros da CPA são indicados da seguinte forma:</w:t>
      </w:r>
    </w:p>
    <w:p w:rsidR="004003E2" w:rsidRPr="00032361" w:rsidRDefault="003C4008" w:rsidP="00032361">
      <w:pPr>
        <w:pStyle w:val="PargrafodaLista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1085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Os professores e os funcionários técnico-administrativos são indicados pelo Diretor da</w:t>
      </w:r>
      <w:r w:rsidRPr="00032361">
        <w:rPr>
          <w:spacing w:val="-2"/>
          <w:lang w:val="pt-BR"/>
        </w:rPr>
        <w:t xml:space="preserve"> </w:t>
      </w:r>
      <w:r w:rsidRPr="00032361">
        <w:rPr>
          <w:lang w:val="pt-BR"/>
        </w:rPr>
        <w:t>IES;</w:t>
      </w:r>
    </w:p>
    <w:p w:rsidR="004003E2" w:rsidRPr="00752E3A" w:rsidRDefault="003C4008" w:rsidP="00032361">
      <w:pPr>
        <w:pStyle w:val="PargrafodaLista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1028"/>
        </w:tabs>
        <w:spacing w:line="276" w:lineRule="auto"/>
        <w:ind w:left="0" w:right="-332" w:firstLine="0"/>
        <w:jc w:val="both"/>
        <w:rPr>
          <w:lang w:val="pt-BR"/>
        </w:rPr>
      </w:pPr>
      <w:r w:rsidRPr="00752E3A">
        <w:rPr>
          <w:lang w:val="pt-BR"/>
        </w:rPr>
        <w:t xml:space="preserve">– Os alunos </w:t>
      </w:r>
      <w:r w:rsidR="00752E3A" w:rsidRPr="00752E3A">
        <w:rPr>
          <w:lang w:val="pt-BR"/>
        </w:rPr>
        <w:t xml:space="preserve">são indicados </w:t>
      </w:r>
      <w:r w:rsidRPr="00752E3A">
        <w:rPr>
          <w:lang w:val="pt-BR"/>
        </w:rPr>
        <w:t>pelo</w:t>
      </w:r>
      <w:r w:rsidR="00151E10" w:rsidRPr="00752E3A">
        <w:rPr>
          <w:lang w:val="pt-BR"/>
        </w:rPr>
        <w:t xml:space="preserve">s </w:t>
      </w:r>
      <w:r w:rsidR="00752E3A" w:rsidRPr="00752E3A">
        <w:rPr>
          <w:lang w:val="pt-BR"/>
        </w:rPr>
        <w:t>seus pares</w:t>
      </w:r>
      <w:r w:rsidRPr="00752E3A">
        <w:rPr>
          <w:lang w:val="pt-BR"/>
        </w:rPr>
        <w:t>;</w:t>
      </w:r>
    </w:p>
    <w:p w:rsidR="004003E2" w:rsidRPr="00752E3A" w:rsidRDefault="003C4008" w:rsidP="00032361">
      <w:pPr>
        <w:pStyle w:val="PargrafodaLista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1126"/>
        </w:tabs>
        <w:spacing w:line="276" w:lineRule="auto"/>
        <w:ind w:left="0" w:right="-332" w:firstLine="0"/>
        <w:jc w:val="both"/>
        <w:rPr>
          <w:lang w:val="pt-BR"/>
        </w:rPr>
      </w:pPr>
      <w:r w:rsidRPr="00752E3A">
        <w:rPr>
          <w:lang w:val="pt-BR"/>
        </w:rPr>
        <w:t xml:space="preserve">– Os representantes da sociedade civil organizada e </w:t>
      </w:r>
      <w:r w:rsidR="00151E10" w:rsidRPr="00752E3A">
        <w:rPr>
          <w:lang w:val="pt-BR"/>
        </w:rPr>
        <w:t xml:space="preserve">mantenedora </w:t>
      </w:r>
      <w:r w:rsidRPr="00752E3A">
        <w:rPr>
          <w:lang w:val="pt-BR"/>
        </w:rPr>
        <w:t xml:space="preserve">pelo </w:t>
      </w:r>
      <w:r w:rsidR="00151E10" w:rsidRPr="00752E3A">
        <w:rPr>
          <w:lang w:val="pt-BR"/>
        </w:rPr>
        <w:t>Instituto Metodista Centenário</w:t>
      </w:r>
      <w:r w:rsidRPr="00752E3A">
        <w:rPr>
          <w:lang w:val="pt-BR"/>
        </w:rPr>
        <w:t>.</w:t>
      </w:r>
    </w:p>
    <w:p w:rsidR="004003E2" w:rsidRPr="00752E3A" w:rsidRDefault="004003E2" w:rsidP="00032361">
      <w:pPr>
        <w:pStyle w:val="Corpodetexto"/>
        <w:tabs>
          <w:tab w:val="left" w:pos="709"/>
        </w:tabs>
        <w:spacing w:line="276" w:lineRule="auto"/>
        <w:ind w:right="-332" w:firstLine="709"/>
        <w:rPr>
          <w:sz w:val="22"/>
          <w:szCs w:val="22"/>
          <w:lang w:val="pt-BR"/>
        </w:rPr>
      </w:pPr>
    </w:p>
    <w:p w:rsidR="004003E2" w:rsidRPr="00032361" w:rsidRDefault="003C4008" w:rsidP="00752E3A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t>Art. 5</w:t>
      </w:r>
      <w:r w:rsidRPr="00752E3A">
        <w:rPr>
          <w:b/>
          <w:sz w:val="22"/>
          <w:szCs w:val="22"/>
          <w:vertAlign w:val="superscript"/>
          <w:lang w:val="pt-BR"/>
        </w:rPr>
        <w:t>º</w:t>
      </w:r>
      <w:r w:rsidRPr="00752E3A">
        <w:rPr>
          <w:sz w:val="22"/>
          <w:szCs w:val="22"/>
          <w:lang w:val="pt-BR"/>
        </w:rPr>
        <w:t xml:space="preserve"> Os dois alunos, são indicados por seus pares através de votação, podendo ser de qualquer curso.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752E3A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 único -</w:t>
      </w:r>
      <w:r w:rsidR="003C4008" w:rsidRPr="00032361">
        <w:rPr>
          <w:sz w:val="22"/>
          <w:szCs w:val="22"/>
          <w:lang w:val="pt-BR"/>
        </w:rPr>
        <w:t xml:space="preserve"> São condições de elegibilidade:</w:t>
      </w:r>
    </w:p>
    <w:p w:rsidR="00151E10" w:rsidRPr="00032361" w:rsidRDefault="003C4008" w:rsidP="00032361">
      <w:pPr>
        <w:pStyle w:val="PargrafodaLista"/>
        <w:numPr>
          <w:ilvl w:val="0"/>
          <w:numId w:val="8"/>
        </w:numPr>
        <w:tabs>
          <w:tab w:val="left" w:pos="142"/>
          <w:tab w:val="left" w:pos="284"/>
          <w:tab w:val="left" w:pos="480"/>
        </w:tabs>
        <w:spacing w:line="276" w:lineRule="auto"/>
        <w:ind w:left="0" w:right="-332" w:firstLine="0"/>
        <w:rPr>
          <w:lang w:val="pt-BR"/>
        </w:rPr>
      </w:pPr>
      <w:proofErr w:type="gramStart"/>
      <w:r w:rsidRPr="00032361">
        <w:rPr>
          <w:lang w:val="pt-BR"/>
        </w:rPr>
        <w:t>estar</w:t>
      </w:r>
      <w:proofErr w:type="gramEnd"/>
      <w:r w:rsidRPr="00032361">
        <w:rPr>
          <w:lang w:val="pt-BR"/>
        </w:rPr>
        <w:t xml:space="preserve"> em situação acadêmica e administrativa regulares; </w:t>
      </w:r>
    </w:p>
    <w:p w:rsidR="004003E2" w:rsidRPr="00032361" w:rsidRDefault="003C4008" w:rsidP="00032361">
      <w:pPr>
        <w:pStyle w:val="PargrafodaLista"/>
        <w:numPr>
          <w:ilvl w:val="0"/>
          <w:numId w:val="8"/>
        </w:numPr>
        <w:tabs>
          <w:tab w:val="left" w:pos="142"/>
          <w:tab w:val="left" w:pos="284"/>
          <w:tab w:val="left" w:pos="480"/>
        </w:tabs>
        <w:spacing w:line="276" w:lineRule="auto"/>
        <w:ind w:left="0" w:right="-332" w:firstLine="0"/>
        <w:rPr>
          <w:lang w:val="pt-BR"/>
        </w:rPr>
      </w:pPr>
      <w:proofErr w:type="gramStart"/>
      <w:r w:rsidRPr="00032361">
        <w:rPr>
          <w:lang w:val="pt-BR"/>
        </w:rPr>
        <w:t>não</w:t>
      </w:r>
      <w:proofErr w:type="gramEnd"/>
      <w:r w:rsidRPr="00032361">
        <w:rPr>
          <w:lang w:val="pt-BR"/>
        </w:rPr>
        <w:t xml:space="preserve"> ser do primeiro nem do último semestre</w:t>
      </w:r>
      <w:r w:rsidRPr="00032361">
        <w:rPr>
          <w:spacing w:val="11"/>
          <w:lang w:val="pt-BR"/>
        </w:rPr>
        <w:t xml:space="preserve"> </w:t>
      </w:r>
      <w:r w:rsidRPr="00032361">
        <w:rPr>
          <w:lang w:val="pt-BR"/>
        </w:rPr>
        <w:t>letivo.</w:t>
      </w:r>
    </w:p>
    <w:p w:rsidR="00032361" w:rsidRPr="00032361" w:rsidRDefault="00032361" w:rsidP="00032361">
      <w:pPr>
        <w:pStyle w:val="PargrafodaLista"/>
        <w:tabs>
          <w:tab w:val="left" w:pos="142"/>
          <w:tab w:val="left" w:pos="284"/>
          <w:tab w:val="left" w:pos="480"/>
        </w:tabs>
        <w:spacing w:line="276" w:lineRule="auto"/>
        <w:ind w:left="0" w:right="-332" w:firstLine="0"/>
        <w:rPr>
          <w:lang w:val="pt-BR"/>
        </w:rPr>
      </w:pPr>
    </w:p>
    <w:p w:rsidR="00032361" w:rsidRPr="00032361" w:rsidRDefault="00032361" w:rsidP="00032361">
      <w:pPr>
        <w:spacing w:line="276" w:lineRule="auto"/>
        <w:jc w:val="both"/>
        <w:rPr>
          <w:lang w:val="pt-BR"/>
        </w:rPr>
      </w:pPr>
      <w:r w:rsidRPr="00032361">
        <w:rPr>
          <w:b/>
          <w:bCs/>
          <w:lang w:val="pt-BR"/>
        </w:rPr>
        <w:t>Art. 6º</w:t>
      </w:r>
      <w:r w:rsidRPr="00032361">
        <w:rPr>
          <w:lang w:val="pt-BR"/>
        </w:rPr>
        <w:t xml:space="preserve"> A CPA contará com a participação ativa dos Coordenadores e Colegiados de cursos para o desenvolvimento da </w:t>
      </w:r>
      <w:proofErr w:type="spellStart"/>
      <w:r w:rsidRPr="00032361">
        <w:rPr>
          <w:lang w:val="pt-BR"/>
        </w:rPr>
        <w:t>Auto-Avaliação</w:t>
      </w:r>
      <w:proofErr w:type="spellEnd"/>
      <w:r w:rsidRPr="00032361">
        <w:rPr>
          <w:lang w:val="pt-BR"/>
        </w:rPr>
        <w:t>.</w:t>
      </w:r>
    </w:p>
    <w:p w:rsidR="00032361" w:rsidRPr="00032361" w:rsidRDefault="00032361" w:rsidP="00032361">
      <w:pPr>
        <w:pStyle w:val="PargrafodaLista"/>
        <w:tabs>
          <w:tab w:val="left" w:pos="142"/>
          <w:tab w:val="left" w:pos="284"/>
          <w:tab w:val="left" w:pos="480"/>
        </w:tabs>
        <w:spacing w:line="276" w:lineRule="auto"/>
        <w:ind w:left="0" w:right="-332" w:firstLine="0"/>
        <w:rPr>
          <w:lang w:val="pt-BR"/>
        </w:rPr>
      </w:pPr>
    </w:p>
    <w:p w:rsidR="00032361" w:rsidRPr="00032361" w:rsidRDefault="00032361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</w:p>
    <w:p w:rsidR="00032361" w:rsidRPr="00032361" w:rsidRDefault="00032361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CAPÍTULO III</w:t>
      </w:r>
    </w:p>
    <w:p w:rsidR="004003E2" w:rsidRPr="00032361" w:rsidRDefault="003C4008" w:rsidP="00032361">
      <w:pPr>
        <w:spacing w:line="276" w:lineRule="auto"/>
        <w:ind w:right="-332"/>
        <w:jc w:val="center"/>
        <w:rPr>
          <w:b/>
          <w:lang w:val="pt-BR"/>
        </w:rPr>
      </w:pPr>
      <w:r w:rsidRPr="00032361">
        <w:rPr>
          <w:b/>
          <w:lang w:val="pt-BR"/>
        </w:rPr>
        <w:t>Das Atribuições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b/>
          <w:sz w:val="22"/>
          <w:szCs w:val="22"/>
          <w:lang w:val="pt-BR"/>
        </w:rPr>
      </w:pP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 xml:space="preserve">Art. 7º </w:t>
      </w:r>
      <w:r w:rsidRPr="00032361">
        <w:rPr>
          <w:sz w:val="22"/>
          <w:szCs w:val="22"/>
          <w:lang w:val="pt-BR"/>
        </w:rPr>
        <w:t>A CPA, da Faculdade Metodista de Santa Maria, desenvolverá seu trabalho com apoio executivo com a Assessoria de Avaliação Institucional, órgão responsável pela execução e coordenação dos processos avaliativos, internos e externos à instituição.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b/>
          <w:sz w:val="22"/>
          <w:szCs w:val="22"/>
          <w:lang w:val="pt-BR"/>
        </w:rPr>
      </w:pP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 xml:space="preserve">Art. 8º </w:t>
      </w:r>
      <w:r w:rsidRPr="00032361">
        <w:rPr>
          <w:sz w:val="22"/>
          <w:szCs w:val="22"/>
          <w:lang w:val="pt-BR"/>
        </w:rPr>
        <w:t xml:space="preserve">A operacionalização dos trabalhos da CPA obedece </w:t>
      </w:r>
      <w:proofErr w:type="gramStart"/>
      <w:r w:rsidRPr="00032361">
        <w:rPr>
          <w:sz w:val="22"/>
          <w:szCs w:val="22"/>
          <w:lang w:val="pt-BR"/>
        </w:rPr>
        <w:t>a</w:t>
      </w:r>
      <w:proofErr w:type="gramEnd"/>
      <w:r w:rsidRPr="00032361">
        <w:rPr>
          <w:sz w:val="22"/>
          <w:szCs w:val="22"/>
          <w:lang w:val="pt-BR"/>
        </w:rPr>
        <w:t xml:space="preserve"> fundamentação teórico-metodológica própria, construída no Programa de </w:t>
      </w:r>
      <w:proofErr w:type="spellStart"/>
      <w:r w:rsidRPr="00032361">
        <w:rPr>
          <w:sz w:val="22"/>
          <w:szCs w:val="22"/>
          <w:lang w:val="pt-BR"/>
        </w:rPr>
        <w:t>Auto-Avaliação</w:t>
      </w:r>
      <w:proofErr w:type="spellEnd"/>
      <w:r w:rsidRPr="00032361">
        <w:rPr>
          <w:sz w:val="22"/>
          <w:szCs w:val="22"/>
          <w:lang w:val="pt-BR"/>
        </w:rPr>
        <w:t xml:space="preserve"> da Faculdade Metodista de Santa Maria.</w:t>
      </w:r>
    </w:p>
    <w:p w:rsidR="00752E3A" w:rsidRDefault="00752E3A" w:rsidP="00032361">
      <w:pPr>
        <w:pStyle w:val="Corpodetexto"/>
        <w:spacing w:line="276" w:lineRule="auto"/>
        <w:ind w:right="-332"/>
        <w:rPr>
          <w:b/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 xml:space="preserve">Art. </w:t>
      </w:r>
      <w:r w:rsidR="00032361" w:rsidRPr="00032361">
        <w:rPr>
          <w:b/>
          <w:sz w:val="22"/>
          <w:szCs w:val="22"/>
          <w:lang w:val="pt-BR"/>
        </w:rPr>
        <w:t>9</w:t>
      </w:r>
      <w:r w:rsidRPr="00032361">
        <w:rPr>
          <w:b/>
          <w:sz w:val="22"/>
          <w:szCs w:val="22"/>
          <w:lang w:val="pt-BR"/>
        </w:rPr>
        <w:t>º</w:t>
      </w:r>
      <w:r w:rsidRPr="00032361">
        <w:rPr>
          <w:sz w:val="22"/>
          <w:szCs w:val="22"/>
          <w:lang w:val="pt-BR"/>
        </w:rPr>
        <w:t xml:space="preserve"> Constituem-se atribuições da CPA:</w:t>
      </w:r>
    </w:p>
    <w:p w:rsidR="004003E2" w:rsidRPr="00032361" w:rsidRDefault="003C4008" w:rsidP="00032361">
      <w:pPr>
        <w:pStyle w:val="PargrafodaLista"/>
        <w:numPr>
          <w:ilvl w:val="1"/>
          <w:numId w:val="5"/>
        </w:numPr>
        <w:tabs>
          <w:tab w:val="left" w:pos="284"/>
          <w:tab w:val="left" w:pos="426"/>
          <w:tab w:val="left" w:pos="961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>– zelar pelo cumprimento deste</w:t>
      </w:r>
      <w:r w:rsidRPr="00032361">
        <w:rPr>
          <w:spacing w:val="-2"/>
          <w:lang w:val="pt-BR"/>
        </w:rPr>
        <w:t xml:space="preserve"> </w:t>
      </w:r>
      <w:r w:rsidRPr="00032361">
        <w:rPr>
          <w:lang w:val="pt-BR"/>
        </w:rPr>
        <w:t>Regulamento;</w:t>
      </w:r>
    </w:p>
    <w:p w:rsidR="004003E2" w:rsidRPr="00032361" w:rsidRDefault="003C4008" w:rsidP="00032361">
      <w:pPr>
        <w:pStyle w:val="PargrafodaLista"/>
        <w:numPr>
          <w:ilvl w:val="1"/>
          <w:numId w:val="5"/>
        </w:numPr>
        <w:tabs>
          <w:tab w:val="left" w:pos="284"/>
          <w:tab w:val="left" w:pos="426"/>
          <w:tab w:val="left" w:pos="1059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deliberar sobre as questões gerais que dizem respeito à avaliação institucional;</w:t>
      </w:r>
    </w:p>
    <w:p w:rsidR="004003E2" w:rsidRPr="00032361" w:rsidRDefault="003C4008" w:rsidP="00032361">
      <w:pPr>
        <w:pStyle w:val="PargrafodaLista"/>
        <w:numPr>
          <w:ilvl w:val="1"/>
          <w:numId w:val="5"/>
        </w:numPr>
        <w:tabs>
          <w:tab w:val="left" w:pos="284"/>
          <w:tab w:val="left" w:pos="426"/>
          <w:tab w:val="left" w:pos="1094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>– emitir pareceres em assuntos referentes à Avaliação Institucional; IV – elaborar e reelaborar os projetos de Avaliação</w:t>
      </w:r>
      <w:r w:rsidRPr="00032361">
        <w:rPr>
          <w:spacing w:val="-3"/>
          <w:lang w:val="pt-BR"/>
        </w:rPr>
        <w:t xml:space="preserve"> </w:t>
      </w:r>
      <w:r w:rsidRPr="00032361">
        <w:rPr>
          <w:lang w:val="pt-BR"/>
        </w:rPr>
        <w:t>Institucional;</w:t>
      </w:r>
    </w:p>
    <w:p w:rsidR="004003E2" w:rsidRPr="00032361" w:rsidRDefault="003C4008" w:rsidP="00032361">
      <w:pPr>
        <w:pStyle w:val="PargrafodaLista"/>
        <w:numPr>
          <w:ilvl w:val="0"/>
          <w:numId w:val="4"/>
        </w:numPr>
        <w:tabs>
          <w:tab w:val="left" w:pos="284"/>
          <w:tab w:val="left" w:pos="426"/>
          <w:tab w:val="left" w:pos="1112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promover a coleta, organização, processamento de informações, elaboração de relatórios das atividades referentes à avaliação de cursos, programas, projetos e setores, considerando as diferentes dimensões institucionais;</w:t>
      </w:r>
    </w:p>
    <w:p w:rsidR="004003E2" w:rsidRPr="00032361" w:rsidRDefault="003C4008" w:rsidP="00032361">
      <w:pPr>
        <w:pStyle w:val="PargrafodaLista"/>
        <w:numPr>
          <w:ilvl w:val="0"/>
          <w:numId w:val="4"/>
        </w:numPr>
        <w:tabs>
          <w:tab w:val="left" w:pos="284"/>
          <w:tab w:val="left" w:pos="426"/>
          <w:tab w:val="left" w:pos="1214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promover e acompanhar o desenvolvimento do Programa de Avaliação</w:t>
      </w:r>
      <w:r w:rsidRPr="00032361">
        <w:rPr>
          <w:spacing w:val="-1"/>
          <w:lang w:val="pt-BR"/>
        </w:rPr>
        <w:t xml:space="preserve"> </w:t>
      </w:r>
      <w:r w:rsidRPr="00032361">
        <w:rPr>
          <w:lang w:val="pt-BR"/>
        </w:rPr>
        <w:t>Institucional;</w:t>
      </w:r>
    </w:p>
    <w:p w:rsidR="004003E2" w:rsidRPr="00032361" w:rsidRDefault="003C4008" w:rsidP="00032361">
      <w:pPr>
        <w:pStyle w:val="PargrafodaLista"/>
        <w:numPr>
          <w:ilvl w:val="0"/>
          <w:numId w:val="4"/>
        </w:numPr>
        <w:tabs>
          <w:tab w:val="left" w:pos="284"/>
          <w:tab w:val="left" w:pos="426"/>
          <w:tab w:val="left" w:pos="1188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>– providenciar a divulgação de resultados na Instituição; VIII – sistematizar e prestar informações solicitadas pelo</w:t>
      </w:r>
      <w:r w:rsidRPr="00032361">
        <w:rPr>
          <w:spacing w:val="-7"/>
          <w:lang w:val="pt-BR"/>
        </w:rPr>
        <w:t xml:space="preserve"> </w:t>
      </w:r>
      <w:r w:rsidRPr="00032361">
        <w:rPr>
          <w:lang w:val="pt-BR"/>
        </w:rPr>
        <w:t>INEP;</w:t>
      </w:r>
    </w:p>
    <w:p w:rsidR="004003E2" w:rsidRPr="00032361" w:rsidRDefault="003C4008" w:rsidP="00032361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1180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subsidiar o processo de planejamento institucional, assim como acompanhar;</w:t>
      </w:r>
    </w:p>
    <w:p w:rsidR="004003E2" w:rsidRPr="00032361" w:rsidRDefault="003C4008" w:rsidP="00032361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1055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>– promover a meta-avaliação do Programa de Avaliação Institucional; XI – assegurar a continuidade do Processo</w:t>
      </w:r>
      <w:r w:rsidRPr="00032361">
        <w:rPr>
          <w:spacing w:val="-2"/>
          <w:lang w:val="pt-BR"/>
        </w:rPr>
        <w:t xml:space="preserve"> </w:t>
      </w:r>
      <w:r w:rsidRPr="00032361">
        <w:rPr>
          <w:lang w:val="pt-BR"/>
        </w:rPr>
        <w:t>Avaliativo.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lastRenderedPageBreak/>
        <w:t xml:space="preserve">Art. 10 </w:t>
      </w:r>
      <w:r w:rsidRPr="00032361">
        <w:rPr>
          <w:sz w:val="22"/>
          <w:szCs w:val="22"/>
          <w:lang w:val="pt-BR"/>
        </w:rPr>
        <w:t>São competências da Assessoria de Avaliação Institucional: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 xml:space="preserve">I - assessorar a CPA, no desenvolvimento da </w:t>
      </w:r>
      <w:proofErr w:type="spellStart"/>
      <w:r w:rsidRPr="00032361">
        <w:rPr>
          <w:sz w:val="22"/>
          <w:szCs w:val="22"/>
          <w:lang w:val="pt-BR"/>
        </w:rPr>
        <w:t>Auto-Avaliação</w:t>
      </w:r>
      <w:proofErr w:type="spellEnd"/>
      <w:r w:rsidRPr="00032361">
        <w:rPr>
          <w:sz w:val="22"/>
          <w:szCs w:val="22"/>
          <w:lang w:val="pt-BR"/>
        </w:rPr>
        <w:t xml:space="preserve"> da Instituição e no processo de Avaliação Externa;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 xml:space="preserve">II - organizar e disponibilizar as informações necessárias para a execução da </w:t>
      </w:r>
      <w:proofErr w:type="spellStart"/>
      <w:r w:rsidRPr="00032361">
        <w:rPr>
          <w:sz w:val="22"/>
          <w:szCs w:val="22"/>
          <w:lang w:val="pt-BR"/>
        </w:rPr>
        <w:t>Auto-Avaliação</w:t>
      </w:r>
      <w:proofErr w:type="spellEnd"/>
      <w:r w:rsidRPr="00032361">
        <w:rPr>
          <w:sz w:val="22"/>
          <w:szCs w:val="22"/>
          <w:lang w:val="pt-BR"/>
        </w:rPr>
        <w:t xml:space="preserve"> da Instituição;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III - organizar, coordenar e desenvolver seminários de sensibilização como suporte da prática avaliativa;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 xml:space="preserve">IV - desenvolver métodos e instrumentos de facilitação do processo de recolha e análise de dados e informações para fins de execução da </w:t>
      </w:r>
      <w:proofErr w:type="spellStart"/>
      <w:r w:rsidRPr="00032361">
        <w:rPr>
          <w:sz w:val="22"/>
          <w:szCs w:val="22"/>
          <w:lang w:val="pt-BR"/>
        </w:rPr>
        <w:t>Auto-Avaliação</w:t>
      </w:r>
      <w:proofErr w:type="spellEnd"/>
      <w:r w:rsidRPr="00032361">
        <w:rPr>
          <w:sz w:val="22"/>
          <w:szCs w:val="22"/>
          <w:lang w:val="pt-BR"/>
        </w:rPr>
        <w:t>;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V - elaborar, em conjunto com a comunidade acadêmica, os relatórios parciais e final, exigidos no processo avaliativo,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VI - propor e acompanhar fluxos definindo, (</w:t>
      </w:r>
      <w:proofErr w:type="spellStart"/>
      <w:r w:rsidRPr="00032361">
        <w:rPr>
          <w:sz w:val="22"/>
          <w:szCs w:val="22"/>
          <w:lang w:val="pt-BR"/>
        </w:rPr>
        <w:t>re</w:t>
      </w:r>
      <w:proofErr w:type="spellEnd"/>
      <w:proofErr w:type="gramStart"/>
      <w:r w:rsidRPr="00032361">
        <w:rPr>
          <w:sz w:val="22"/>
          <w:szCs w:val="22"/>
          <w:lang w:val="pt-BR"/>
        </w:rPr>
        <w:t>)planejamento</w:t>
      </w:r>
      <w:proofErr w:type="gramEnd"/>
      <w:r w:rsidRPr="00032361">
        <w:rPr>
          <w:sz w:val="22"/>
          <w:szCs w:val="22"/>
          <w:lang w:val="pt-BR"/>
        </w:rPr>
        <w:t xml:space="preserve"> ações de superação no processo avaliativo;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 xml:space="preserve">VII - estabelecer calendário de execução da </w:t>
      </w:r>
      <w:proofErr w:type="spellStart"/>
      <w:r w:rsidRPr="00032361">
        <w:rPr>
          <w:sz w:val="22"/>
          <w:szCs w:val="22"/>
          <w:lang w:val="pt-BR"/>
        </w:rPr>
        <w:t>Auto-Avaliação</w:t>
      </w:r>
      <w:proofErr w:type="spellEnd"/>
      <w:r w:rsidRPr="00032361">
        <w:rPr>
          <w:sz w:val="22"/>
          <w:szCs w:val="22"/>
          <w:lang w:val="pt-BR"/>
        </w:rPr>
        <w:t xml:space="preserve"> da Instituição;</w:t>
      </w:r>
    </w:p>
    <w:p w:rsidR="00032361" w:rsidRPr="00032361" w:rsidRDefault="00032361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 xml:space="preserve">VIII - organizar e encaminhar publicação referente ao desenvolvimento da </w:t>
      </w:r>
      <w:proofErr w:type="spellStart"/>
      <w:r w:rsidRPr="00032361">
        <w:rPr>
          <w:sz w:val="22"/>
          <w:szCs w:val="22"/>
          <w:lang w:val="pt-BR"/>
        </w:rPr>
        <w:t>Auto-Avaliação</w:t>
      </w:r>
      <w:proofErr w:type="spellEnd"/>
      <w:r w:rsidRPr="00032361">
        <w:rPr>
          <w:sz w:val="22"/>
          <w:szCs w:val="22"/>
          <w:lang w:val="pt-BR"/>
        </w:rPr>
        <w:t>.</w:t>
      </w:r>
    </w:p>
    <w:p w:rsidR="00032361" w:rsidRPr="00032361" w:rsidRDefault="00032361" w:rsidP="00032361">
      <w:pPr>
        <w:pStyle w:val="Corpodetexto"/>
        <w:spacing w:line="276" w:lineRule="auto"/>
        <w:ind w:right="-332"/>
        <w:rPr>
          <w:b/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 xml:space="preserve">Art. </w:t>
      </w:r>
      <w:r w:rsidR="00032361" w:rsidRPr="00032361">
        <w:rPr>
          <w:b/>
          <w:sz w:val="22"/>
          <w:szCs w:val="22"/>
          <w:lang w:val="pt-BR"/>
        </w:rPr>
        <w:t>11</w:t>
      </w:r>
      <w:r w:rsidRPr="00032361">
        <w:rPr>
          <w:sz w:val="22"/>
          <w:szCs w:val="22"/>
          <w:lang w:val="pt-BR"/>
        </w:rPr>
        <w:t xml:space="preserve"> São atribuições do Coordenador da CPA:</w:t>
      </w:r>
    </w:p>
    <w:p w:rsidR="004003E2" w:rsidRPr="00032361" w:rsidRDefault="003C4008" w:rsidP="00032361">
      <w:pPr>
        <w:pStyle w:val="PargrafodaLista"/>
        <w:numPr>
          <w:ilvl w:val="0"/>
          <w:numId w:val="2"/>
        </w:numPr>
        <w:tabs>
          <w:tab w:val="left" w:pos="284"/>
          <w:tab w:val="left" w:pos="1000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representar a CPA da IES, bem como convocar e coordenar suas reuniões;</w:t>
      </w:r>
    </w:p>
    <w:p w:rsidR="004003E2" w:rsidRPr="00032361" w:rsidRDefault="003C4008" w:rsidP="00032361">
      <w:pPr>
        <w:pStyle w:val="PargrafodaLista"/>
        <w:numPr>
          <w:ilvl w:val="0"/>
          <w:numId w:val="2"/>
        </w:numPr>
        <w:tabs>
          <w:tab w:val="left" w:pos="284"/>
          <w:tab w:val="left" w:pos="1075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zelar pelo cumprimento do Programa de Avaliação Institucional e pela qualidade de seus serviços;</w:t>
      </w:r>
    </w:p>
    <w:p w:rsidR="004003E2" w:rsidRPr="00032361" w:rsidRDefault="003C4008" w:rsidP="00032361">
      <w:pPr>
        <w:pStyle w:val="PargrafodaLista"/>
        <w:numPr>
          <w:ilvl w:val="0"/>
          <w:numId w:val="2"/>
        </w:numPr>
        <w:tabs>
          <w:tab w:val="left" w:pos="284"/>
          <w:tab w:val="left" w:pos="1190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decidir, “</w:t>
      </w:r>
      <w:r w:rsidRPr="00032361">
        <w:rPr>
          <w:i/>
          <w:lang w:val="pt-BR"/>
        </w:rPr>
        <w:t>ad referendum</w:t>
      </w:r>
      <w:r w:rsidRPr="00032361">
        <w:rPr>
          <w:lang w:val="pt-BR"/>
        </w:rPr>
        <w:t>”, quando for o caso, sobre assuntos urgentes;</w:t>
      </w:r>
    </w:p>
    <w:p w:rsidR="004003E2" w:rsidRPr="00032361" w:rsidRDefault="003C4008" w:rsidP="00032361">
      <w:pPr>
        <w:pStyle w:val="PargrafodaLista"/>
        <w:numPr>
          <w:ilvl w:val="0"/>
          <w:numId w:val="2"/>
        </w:numPr>
        <w:tabs>
          <w:tab w:val="left" w:pos="284"/>
          <w:tab w:val="left" w:pos="1121"/>
        </w:tabs>
        <w:spacing w:line="276" w:lineRule="auto"/>
        <w:ind w:left="0" w:right="-332" w:firstLine="0"/>
        <w:rPr>
          <w:lang w:val="pt-BR"/>
        </w:rPr>
      </w:pPr>
      <w:r w:rsidRPr="00032361">
        <w:rPr>
          <w:lang w:val="pt-BR"/>
        </w:rPr>
        <w:t>– responsabilizar-se pelo relatório anual das</w:t>
      </w:r>
      <w:r w:rsidRPr="00032361">
        <w:rPr>
          <w:spacing w:val="-1"/>
          <w:lang w:val="pt-BR"/>
        </w:rPr>
        <w:t xml:space="preserve"> </w:t>
      </w:r>
      <w:r w:rsidRPr="00032361">
        <w:rPr>
          <w:lang w:val="pt-BR"/>
        </w:rPr>
        <w:t>atividades;</w:t>
      </w:r>
    </w:p>
    <w:p w:rsidR="00032361" w:rsidRPr="00032361" w:rsidRDefault="003C4008" w:rsidP="00032361">
      <w:pPr>
        <w:pStyle w:val="PargrafodaLista"/>
        <w:numPr>
          <w:ilvl w:val="0"/>
          <w:numId w:val="2"/>
        </w:numPr>
        <w:tabs>
          <w:tab w:val="left" w:pos="284"/>
          <w:tab w:val="left" w:pos="1085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ser o principal elo entre o Programa de Avaliação institucional e a avaliação externa.</w:t>
      </w:r>
    </w:p>
    <w:p w:rsidR="00032361" w:rsidRPr="00032361" w:rsidRDefault="00032361" w:rsidP="00032361">
      <w:pPr>
        <w:pStyle w:val="PargrafodaLista"/>
        <w:tabs>
          <w:tab w:val="left" w:pos="284"/>
          <w:tab w:val="left" w:pos="1085"/>
        </w:tabs>
        <w:spacing w:line="276" w:lineRule="auto"/>
        <w:ind w:left="0" w:right="-332" w:firstLine="0"/>
        <w:jc w:val="both"/>
        <w:rPr>
          <w:lang w:val="pt-BR"/>
        </w:rPr>
      </w:pPr>
    </w:p>
    <w:p w:rsidR="004003E2" w:rsidRPr="00032361" w:rsidRDefault="003C4008" w:rsidP="00032361">
      <w:pPr>
        <w:pStyle w:val="PargrafodaLista"/>
        <w:tabs>
          <w:tab w:val="left" w:pos="284"/>
          <w:tab w:val="left" w:pos="1085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b/>
          <w:lang w:val="pt-BR"/>
        </w:rPr>
        <w:t xml:space="preserve">Art. </w:t>
      </w:r>
      <w:r w:rsidR="00032361" w:rsidRPr="00032361">
        <w:rPr>
          <w:b/>
          <w:lang w:val="pt-BR"/>
        </w:rPr>
        <w:t>12</w:t>
      </w:r>
      <w:r w:rsidRPr="00032361">
        <w:rPr>
          <w:lang w:val="pt-BR"/>
        </w:rPr>
        <w:t xml:space="preserve"> São atribuições dos membros da CPA:</w:t>
      </w:r>
    </w:p>
    <w:p w:rsidR="004003E2" w:rsidRPr="00032361" w:rsidRDefault="003C4008" w:rsidP="00032361">
      <w:pPr>
        <w:pStyle w:val="PargrafodaLista"/>
        <w:numPr>
          <w:ilvl w:val="0"/>
          <w:numId w:val="1"/>
        </w:numPr>
        <w:tabs>
          <w:tab w:val="left" w:pos="284"/>
          <w:tab w:val="left" w:pos="1083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discutir, elaborar e aprovar o Plano de Ação da Avaliação Institucional, assim como acompanhar seu</w:t>
      </w:r>
      <w:r w:rsidRPr="00032361">
        <w:rPr>
          <w:spacing w:val="-3"/>
          <w:lang w:val="pt-BR"/>
        </w:rPr>
        <w:t xml:space="preserve"> </w:t>
      </w:r>
      <w:r w:rsidRPr="00032361">
        <w:rPr>
          <w:lang w:val="pt-BR"/>
        </w:rPr>
        <w:t>desenvolvimento;</w:t>
      </w:r>
    </w:p>
    <w:p w:rsidR="004003E2" w:rsidRPr="00032361" w:rsidRDefault="003C4008" w:rsidP="00032361">
      <w:pPr>
        <w:pStyle w:val="PargrafodaLista"/>
        <w:numPr>
          <w:ilvl w:val="0"/>
          <w:numId w:val="1"/>
        </w:numPr>
        <w:tabs>
          <w:tab w:val="left" w:pos="284"/>
          <w:tab w:val="left" w:pos="1118"/>
          <w:tab w:val="left" w:pos="6576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manifestar-se sobre padrões de qualidade</w:t>
      </w:r>
      <w:r w:rsidR="00151E10" w:rsidRPr="00032361">
        <w:rPr>
          <w:lang w:val="pt-BR"/>
        </w:rPr>
        <w:t xml:space="preserve"> </w:t>
      </w:r>
      <w:r w:rsidRPr="00032361">
        <w:rPr>
          <w:lang w:val="pt-BR"/>
        </w:rPr>
        <w:t>das atividades de avaliação;</w:t>
      </w:r>
    </w:p>
    <w:p w:rsidR="004003E2" w:rsidRPr="00032361" w:rsidRDefault="003C4008" w:rsidP="00032361">
      <w:pPr>
        <w:pStyle w:val="PargrafodaLista"/>
        <w:numPr>
          <w:ilvl w:val="0"/>
          <w:numId w:val="1"/>
        </w:numPr>
        <w:tabs>
          <w:tab w:val="left" w:pos="284"/>
          <w:tab w:val="left" w:pos="1105"/>
        </w:tabs>
        <w:spacing w:line="276" w:lineRule="auto"/>
        <w:ind w:left="0" w:right="-332" w:firstLine="0"/>
        <w:jc w:val="both"/>
        <w:rPr>
          <w:lang w:val="pt-BR"/>
        </w:rPr>
      </w:pPr>
      <w:r w:rsidRPr="00032361">
        <w:rPr>
          <w:lang w:val="pt-BR"/>
        </w:rPr>
        <w:t>– acompanhar as ações e políticas do Sistema Nacional de Avaliação de Educação Superior</w:t>
      </w:r>
      <w:r w:rsidRPr="00032361">
        <w:rPr>
          <w:spacing w:val="-2"/>
          <w:lang w:val="pt-BR"/>
        </w:rPr>
        <w:t xml:space="preserve"> </w:t>
      </w:r>
      <w:r w:rsidRPr="00032361">
        <w:rPr>
          <w:lang w:val="pt-BR"/>
        </w:rPr>
        <w:t>(SINAES).</w:t>
      </w:r>
    </w:p>
    <w:p w:rsidR="004003E2" w:rsidRPr="00032361" w:rsidRDefault="004003E2" w:rsidP="00032361">
      <w:pPr>
        <w:pStyle w:val="Corpodetexto"/>
        <w:tabs>
          <w:tab w:val="left" w:pos="284"/>
        </w:tabs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4003E2" w:rsidP="00032361">
      <w:pPr>
        <w:pStyle w:val="Corpodetexto"/>
        <w:tabs>
          <w:tab w:val="left" w:pos="284"/>
        </w:tabs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Ttulo2"/>
        <w:spacing w:before="0" w:line="276" w:lineRule="auto"/>
        <w:ind w:left="0" w:right="-332"/>
        <w:rPr>
          <w:sz w:val="22"/>
          <w:szCs w:val="22"/>
          <w:lang w:val="pt-BR"/>
        </w:rPr>
      </w:pPr>
      <w:r w:rsidRPr="00032361">
        <w:rPr>
          <w:sz w:val="22"/>
          <w:szCs w:val="22"/>
          <w:lang w:val="pt-BR"/>
        </w:rPr>
        <w:t>CAPÍTULO IV</w:t>
      </w:r>
    </w:p>
    <w:p w:rsidR="004003E2" w:rsidRPr="00032361" w:rsidRDefault="003C4008" w:rsidP="00032361">
      <w:pPr>
        <w:spacing w:line="276" w:lineRule="auto"/>
        <w:ind w:right="-332"/>
        <w:jc w:val="center"/>
        <w:rPr>
          <w:b/>
          <w:lang w:val="pt-BR"/>
        </w:rPr>
      </w:pPr>
      <w:r w:rsidRPr="00032361">
        <w:rPr>
          <w:b/>
          <w:lang w:val="pt-BR"/>
        </w:rPr>
        <w:t>Das Disposições Gerais e Transitórias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b/>
          <w:sz w:val="22"/>
          <w:szCs w:val="22"/>
          <w:lang w:val="pt-BR"/>
        </w:rPr>
      </w:pPr>
    </w:p>
    <w:p w:rsidR="004003E2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752E3A">
        <w:rPr>
          <w:b/>
          <w:sz w:val="22"/>
          <w:szCs w:val="22"/>
          <w:lang w:val="pt-BR"/>
        </w:rPr>
        <w:t xml:space="preserve">Art. </w:t>
      </w:r>
      <w:r w:rsidR="00032361" w:rsidRPr="00752E3A">
        <w:rPr>
          <w:b/>
          <w:sz w:val="22"/>
          <w:szCs w:val="22"/>
          <w:lang w:val="pt-BR"/>
        </w:rPr>
        <w:t>13</w:t>
      </w:r>
      <w:r w:rsidRPr="00752E3A">
        <w:rPr>
          <w:sz w:val="22"/>
          <w:szCs w:val="22"/>
          <w:lang w:val="pt-BR"/>
        </w:rPr>
        <w:t xml:space="preserve"> Para viabilizar tecnicamente os trabalhos da CPA e assegurar o cumprimento da Lei n</w:t>
      </w:r>
      <w:r w:rsidRPr="00752E3A">
        <w:rPr>
          <w:sz w:val="22"/>
          <w:szCs w:val="22"/>
          <w:vertAlign w:val="superscript"/>
          <w:lang w:val="pt-BR"/>
        </w:rPr>
        <w:t>o</w:t>
      </w:r>
      <w:r w:rsidRPr="00752E3A">
        <w:rPr>
          <w:sz w:val="22"/>
          <w:szCs w:val="22"/>
          <w:lang w:val="pt-BR"/>
        </w:rPr>
        <w:t xml:space="preserve"> 10.861, de 14 de abril de 2004, a prim</w:t>
      </w:r>
      <w:r w:rsidR="00752E3A" w:rsidRPr="00752E3A">
        <w:rPr>
          <w:sz w:val="22"/>
          <w:szCs w:val="22"/>
          <w:lang w:val="pt-BR"/>
        </w:rPr>
        <w:t>eira composição da CPA contemplou</w:t>
      </w:r>
      <w:r w:rsidRPr="00752E3A">
        <w:rPr>
          <w:sz w:val="22"/>
          <w:szCs w:val="22"/>
          <w:lang w:val="pt-BR"/>
        </w:rPr>
        <w:t xml:space="preserve"> a indicação de todos os seus representantes através de nomeação feita pelo Diretor da IES.</w:t>
      </w:r>
    </w:p>
    <w:p w:rsidR="00752E3A" w:rsidRDefault="00752E3A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</w:p>
    <w:p w:rsidR="00752E3A" w:rsidRPr="00032361" w:rsidRDefault="00752E3A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Parágrafo único - </w:t>
      </w:r>
      <w:r>
        <w:rPr>
          <w:sz w:val="22"/>
          <w:szCs w:val="22"/>
          <w:lang w:val="pt-BR"/>
        </w:rPr>
        <w:t>As composições seguintes são reguladas pelo disposto nos Art. 4º e 5º deste Regulamento.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>Art. 1</w:t>
      </w:r>
      <w:r w:rsidR="00032361" w:rsidRPr="00032361">
        <w:rPr>
          <w:b/>
          <w:sz w:val="22"/>
          <w:szCs w:val="22"/>
          <w:lang w:val="pt-BR"/>
        </w:rPr>
        <w:t>4</w:t>
      </w:r>
      <w:r w:rsidRPr="00032361">
        <w:rPr>
          <w:b/>
          <w:sz w:val="22"/>
          <w:szCs w:val="22"/>
          <w:lang w:val="pt-BR"/>
        </w:rPr>
        <w:t>.</w:t>
      </w:r>
      <w:r w:rsidRPr="00032361">
        <w:rPr>
          <w:sz w:val="22"/>
          <w:szCs w:val="22"/>
          <w:lang w:val="pt-BR"/>
        </w:rPr>
        <w:t xml:space="preserve"> A CPA reunir-se-á ordinariamente uma vez por </w:t>
      </w:r>
      <w:r w:rsidR="00151E10" w:rsidRPr="00032361">
        <w:rPr>
          <w:sz w:val="22"/>
          <w:szCs w:val="22"/>
          <w:lang w:val="pt-BR"/>
        </w:rPr>
        <w:t>mês</w:t>
      </w:r>
      <w:r w:rsidRPr="00032361">
        <w:rPr>
          <w:sz w:val="22"/>
          <w:szCs w:val="22"/>
          <w:lang w:val="pt-BR"/>
        </w:rPr>
        <w:t xml:space="preserve"> e, extraordinariamente, sempre que convocada pela diretoria ou por seu Coordenador.</w:t>
      </w:r>
    </w:p>
    <w:p w:rsidR="004003E2" w:rsidRPr="00032361" w:rsidRDefault="004003E2" w:rsidP="00032361">
      <w:pPr>
        <w:pStyle w:val="Corpodetexto"/>
        <w:spacing w:line="276" w:lineRule="auto"/>
        <w:ind w:right="-332"/>
        <w:rPr>
          <w:sz w:val="22"/>
          <w:szCs w:val="22"/>
          <w:lang w:val="pt-BR"/>
        </w:rPr>
      </w:pPr>
    </w:p>
    <w:p w:rsidR="004003E2" w:rsidRPr="00032361" w:rsidRDefault="003C4008" w:rsidP="00032361">
      <w:pPr>
        <w:pStyle w:val="Corpodetexto"/>
        <w:spacing w:line="276" w:lineRule="auto"/>
        <w:ind w:right="-332"/>
        <w:jc w:val="both"/>
        <w:rPr>
          <w:sz w:val="22"/>
          <w:szCs w:val="22"/>
          <w:lang w:val="pt-BR"/>
        </w:rPr>
      </w:pPr>
      <w:r w:rsidRPr="00032361">
        <w:rPr>
          <w:b/>
          <w:sz w:val="22"/>
          <w:szCs w:val="22"/>
          <w:lang w:val="pt-BR"/>
        </w:rPr>
        <w:t>Art. 1</w:t>
      </w:r>
      <w:r w:rsidR="00032361" w:rsidRPr="00032361">
        <w:rPr>
          <w:b/>
          <w:sz w:val="22"/>
          <w:szCs w:val="22"/>
          <w:lang w:val="pt-BR"/>
        </w:rPr>
        <w:t>5</w:t>
      </w:r>
      <w:r w:rsidRPr="00032361">
        <w:rPr>
          <w:b/>
          <w:sz w:val="22"/>
          <w:szCs w:val="22"/>
          <w:lang w:val="pt-BR"/>
        </w:rPr>
        <w:t>.</w:t>
      </w:r>
      <w:r w:rsidRPr="00032361">
        <w:rPr>
          <w:sz w:val="22"/>
          <w:szCs w:val="22"/>
          <w:lang w:val="pt-BR"/>
        </w:rPr>
        <w:t xml:space="preserve"> Este regulamento sofrerá adaptações ou alterações por força de determinações dos órgãos oficiais da educação ou por necessidades institucionais internas.</w:t>
      </w:r>
    </w:p>
    <w:sectPr w:rsidR="004003E2" w:rsidRPr="00032361" w:rsidSect="00151E10">
      <w:headerReference w:type="default" r:id="rId12"/>
      <w:footerReference w:type="default" r:id="rId13"/>
      <w:pgSz w:w="11900" w:h="16840"/>
      <w:pgMar w:top="1701" w:right="1134" w:bottom="1134" w:left="1701" w:header="493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1C" w:rsidRDefault="008B5A1C">
      <w:r>
        <w:separator/>
      </w:r>
    </w:p>
  </w:endnote>
  <w:endnote w:type="continuationSeparator" w:id="0">
    <w:p w:rsidR="008B5A1C" w:rsidRDefault="008B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2" w:rsidRDefault="004003E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1C" w:rsidRDefault="008B5A1C">
      <w:r>
        <w:separator/>
      </w:r>
    </w:p>
  </w:footnote>
  <w:footnote w:type="continuationSeparator" w:id="0">
    <w:p w:rsidR="008B5A1C" w:rsidRDefault="008B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2" w:rsidRDefault="004003E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4E"/>
    <w:multiLevelType w:val="hybridMultilevel"/>
    <w:tmpl w:val="6BD43134"/>
    <w:lvl w:ilvl="0" w:tplc="E22AE73E">
      <w:start w:val="1"/>
      <w:numFmt w:val="upperRoman"/>
      <w:lvlText w:val="%1"/>
      <w:lvlJc w:val="left"/>
      <w:pPr>
        <w:ind w:left="2970" w:hanging="134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DF86CD62">
      <w:numFmt w:val="bullet"/>
      <w:lvlText w:val="•"/>
      <w:lvlJc w:val="left"/>
      <w:pPr>
        <w:ind w:left="1612" w:hanging="134"/>
      </w:pPr>
      <w:rPr>
        <w:rFonts w:hint="default"/>
      </w:rPr>
    </w:lvl>
    <w:lvl w:ilvl="2" w:tplc="C66EE120">
      <w:numFmt w:val="bullet"/>
      <w:lvlText w:val="•"/>
      <w:lvlJc w:val="left"/>
      <w:pPr>
        <w:ind w:left="2404" w:hanging="134"/>
      </w:pPr>
      <w:rPr>
        <w:rFonts w:hint="default"/>
      </w:rPr>
    </w:lvl>
    <w:lvl w:ilvl="3" w:tplc="4D5E7A30">
      <w:numFmt w:val="bullet"/>
      <w:lvlText w:val="•"/>
      <w:lvlJc w:val="left"/>
      <w:pPr>
        <w:ind w:left="3196" w:hanging="134"/>
      </w:pPr>
      <w:rPr>
        <w:rFonts w:hint="default"/>
      </w:rPr>
    </w:lvl>
    <w:lvl w:ilvl="4" w:tplc="EF38BED6">
      <w:numFmt w:val="bullet"/>
      <w:lvlText w:val="•"/>
      <w:lvlJc w:val="left"/>
      <w:pPr>
        <w:ind w:left="3988" w:hanging="134"/>
      </w:pPr>
      <w:rPr>
        <w:rFonts w:hint="default"/>
      </w:rPr>
    </w:lvl>
    <w:lvl w:ilvl="5" w:tplc="A1B2B0E6">
      <w:numFmt w:val="bullet"/>
      <w:lvlText w:val="•"/>
      <w:lvlJc w:val="left"/>
      <w:pPr>
        <w:ind w:left="4780" w:hanging="134"/>
      </w:pPr>
      <w:rPr>
        <w:rFonts w:hint="default"/>
      </w:rPr>
    </w:lvl>
    <w:lvl w:ilvl="6" w:tplc="E4FE8770">
      <w:numFmt w:val="bullet"/>
      <w:lvlText w:val="•"/>
      <w:lvlJc w:val="left"/>
      <w:pPr>
        <w:ind w:left="5572" w:hanging="134"/>
      </w:pPr>
      <w:rPr>
        <w:rFonts w:hint="default"/>
      </w:rPr>
    </w:lvl>
    <w:lvl w:ilvl="7" w:tplc="5DE2FFE0">
      <w:numFmt w:val="bullet"/>
      <w:lvlText w:val="•"/>
      <w:lvlJc w:val="left"/>
      <w:pPr>
        <w:ind w:left="6364" w:hanging="134"/>
      </w:pPr>
      <w:rPr>
        <w:rFonts w:hint="default"/>
      </w:rPr>
    </w:lvl>
    <w:lvl w:ilvl="8" w:tplc="EE5CFFE6">
      <w:numFmt w:val="bullet"/>
      <w:lvlText w:val="•"/>
      <w:lvlJc w:val="left"/>
      <w:pPr>
        <w:ind w:left="7156" w:hanging="134"/>
      </w:pPr>
      <w:rPr>
        <w:rFonts w:hint="default"/>
      </w:rPr>
    </w:lvl>
  </w:abstractNum>
  <w:abstractNum w:abstractNumId="1">
    <w:nsid w:val="24EC3903"/>
    <w:multiLevelType w:val="hybridMultilevel"/>
    <w:tmpl w:val="B53E950C"/>
    <w:lvl w:ilvl="0" w:tplc="5594A92A">
      <w:start w:val="1"/>
      <w:numFmt w:val="lowerLetter"/>
      <w:lvlText w:val="%1-"/>
      <w:lvlJc w:val="left"/>
      <w:pPr>
        <w:ind w:left="119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1DB88E84">
      <w:start w:val="1"/>
      <w:numFmt w:val="upperRoman"/>
      <w:lvlText w:val="%2"/>
      <w:lvlJc w:val="left"/>
      <w:pPr>
        <w:ind w:left="119" w:hanging="134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F1D4F092">
      <w:numFmt w:val="bullet"/>
      <w:lvlText w:val="•"/>
      <w:lvlJc w:val="left"/>
      <w:pPr>
        <w:ind w:left="1844" w:hanging="134"/>
      </w:pPr>
      <w:rPr>
        <w:rFonts w:hint="default"/>
      </w:rPr>
    </w:lvl>
    <w:lvl w:ilvl="3" w:tplc="A8485E38">
      <w:numFmt w:val="bullet"/>
      <w:lvlText w:val="•"/>
      <w:lvlJc w:val="left"/>
      <w:pPr>
        <w:ind w:left="2706" w:hanging="134"/>
      </w:pPr>
      <w:rPr>
        <w:rFonts w:hint="default"/>
      </w:rPr>
    </w:lvl>
    <w:lvl w:ilvl="4" w:tplc="DF681EA8">
      <w:numFmt w:val="bullet"/>
      <w:lvlText w:val="•"/>
      <w:lvlJc w:val="left"/>
      <w:pPr>
        <w:ind w:left="3568" w:hanging="134"/>
      </w:pPr>
      <w:rPr>
        <w:rFonts w:hint="default"/>
      </w:rPr>
    </w:lvl>
    <w:lvl w:ilvl="5" w:tplc="7528DACE">
      <w:numFmt w:val="bullet"/>
      <w:lvlText w:val="•"/>
      <w:lvlJc w:val="left"/>
      <w:pPr>
        <w:ind w:left="4430" w:hanging="134"/>
      </w:pPr>
      <w:rPr>
        <w:rFonts w:hint="default"/>
      </w:rPr>
    </w:lvl>
    <w:lvl w:ilvl="6" w:tplc="AA202162">
      <w:numFmt w:val="bullet"/>
      <w:lvlText w:val="•"/>
      <w:lvlJc w:val="left"/>
      <w:pPr>
        <w:ind w:left="5292" w:hanging="134"/>
      </w:pPr>
      <w:rPr>
        <w:rFonts w:hint="default"/>
      </w:rPr>
    </w:lvl>
    <w:lvl w:ilvl="7" w:tplc="0A9417D2">
      <w:numFmt w:val="bullet"/>
      <w:lvlText w:val="•"/>
      <w:lvlJc w:val="left"/>
      <w:pPr>
        <w:ind w:left="6154" w:hanging="134"/>
      </w:pPr>
      <w:rPr>
        <w:rFonts w:hint="default"/>
      </w:rPr>
    </w:lvl>
    <w:lvl w:ilvl="8" w:tplc="115C5A44">
      <w:numFmt w:val="bullet"/>
      <w:lvlText w:val="•"/>
      <w:lvlJc w:val="left"/>
      <w:pPr>
        <w:ind w:left="7016" w:hanging="134"/>
      </w:pPr>
      <w:rPr>
        <w:rFonts w:hint="default"/>
      </w:rPr>
    </w:lvl>
  </w:abstractNum>
  <w:abstractNum w:abstractNumId="2">
    <w:nsid w:val="289769FB"/>
    <w:multiLevelType w:val="hybridMultilevel"/>
    <w:tmpl w:val="2DE032EA"/>
    <w:lvl w:ilvl="0" w:tplc="B7B4F182">
      <w:start w:val="1"/>
      <w:numFmt w:val="upperRoman"/>
      <w:lvlText w:val="%1"/>
      <w:lvlJc w:val="left"/>
      <w:pPr>
        <w:ind w:left="119" w:hanging="256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C826ED1C">
      <w:numFmt w:val="bullet"/>
      <w:lvlText w:val="•"/>
      <w:lvlJc w:val="left"/>
      <w:pPr>
        <w:ind w:left="982" w:hanging="256"/>
      </w:pPr>
      <w:rPr>
        <w:rFonts w:hint="default"/>
      </w:rPr>
    </w:lvl>
    <w:lvl w:ilvl="2" w:tplc="0FD6F6CE">
      <w:numFmt w:val="bullet"/>
      <w:lvlText w:val="•"/>
      <w:lvlJc w:val="left"/>
      <w:pPr>
        <w:ind w:left="1844" w:hanging="256"/>
      </w:pPr>
      <w:rPr>
        <w:rFonts w:hint="default"/>
      </w:rPr>
    </w:lvl>
    <w:lvl w:ilvl="3" w:tplc="E068830C">
      <w:numFmt w:val="bullet"/>
      <w:lvlText w:val="•"/>
      <w:lvlJc w:val="left"/>
      <w:pPr>
        <w:ind w:left="2706" w:hanging="256"/>
      </w:pPr>
      <w:rPr>
        <w:rFonts w:hint="default"/>
      </w:rPr>
    </w:lvl>
    <w:lvl w:ilvl="4" w:tplc="C9E26D22">
      <w:numFmt w:val="bullet"/>
      <w:lvlText w:val="•"/>
      <w:lvlJc w:val="left"/>
      <w:pPr>
        <w:ind w:left="3568" w:hanging="256"/>
      </w:pPr>
      <w:rPr>
        <w:rFonts w:hint="default"/>
      </w:rPr>
    </w:lvl>
    <w:lvl w:ilvl="5" w:tplc="349CD1CC">
      <w:numFmt w:val="bullet"/>
      <w:lvlText w:val="•"/>
      <w:lvlJc w:val="left"/>
      <w:pPr>
        <w:ind w:left="4430" w:hanging="256"/>
      </w:pPr>
      <w:rPr>
        <w:rFonts w:hint="default"/>
      </w:rPr>
    </w:lvl>
    <w:lvl w:ilvl="6" w:tplc="266679A2">
      <w:numFmt w:val="bullet"/>
      <w:lvlText w:val="•"/>
      <w:lvlJc w:val="left"/>
      <w:pPr>
        <w:ind w:left="5292" w:hanging="256"/>
      </w:pPr>
      <w:rPr>
        <w:rFonts w:hint="default"/>
      </w:rPr>
    </w:lvl>
    <w:lvl w:ilvl="7" w:tplc="B664A558">
      <w:numFmt w:val="bullet"/>
      <w:lvlText w:val="•"/>
      <w:lvlJc w:val="left"/>
      <w:pPr>
        <w:ind w:left="6154" w:hanging="256"/>
      </w:pPr>
      <w:rPr>
        <w:rFonts w:hint="default"/>
      </w:rPr>
    </w:lvl>
    <w:lvl w:ilvl="8" w:tplc="B5B464C8">
      <w:numFmt w:val="bullet"/>
      <w:lvlText w:val="•"/>
      <w:lvlJc w:val="left"/>
      <w:pPr>
        <w:ind w:left="7016" w:hanging="256"/>
      </w:pPr>
      <w:rPr>
        <w:rFonts w:hint="default"/>
      </w:rPr>
    </w:lvl>
  </w:abstractNum>
  <w:abstractNum w:abstractNumId="3">
    <w:nsid w:val="3A2F6256"/>
    <w:multiLevelType w:val="hybridMultilevel"/>
    <w:tmpl w:val="77707FE0"/>
    <w:lvl w:ilvl="0" w:tplc="1940018C">
      <w:start w:val="1"/>
      <w:numFmt w:val="upperRoman"/>
      <w:lvlText w:val="%1"/>
      <w:lvlJc w:val="left"/>
      <w:pPr>
        <w:ind w:left="119" w:hanging="258"/>
      </w:pPr>
      <w:rPr>
        <w:rFonts w:ascii="Arial" w:eastAsia="Arial" w:hAnsi="Arial" w:cs="Arial" w:hint="default"/>
        <w:spacing w:val="-10"/>
        <w:w w:val="100"/>
        <w:sz w:val="24"/>
        <w:szCs w:val="24"/>
      </w:rPr>
    </w:lvl>
    <w:lvl w:ilvl="1" w:tplc="C7A8F45E">
      <w:numFmt w:val="bullet"/>
      <w:lvlText w:val="•"/>
      <w:lvlJc w:val="left"/>
      <w:pPr>
        <w:ind w:left="982" w:hanging="258"/>
      </w:pPr>
      <w:rPr>
        <w:rFonts w:hint="default"/>
      </w:rPr>
    </w:lvl>
    <w:lvl w:ilvl="2" w:tplc="7150A462">
      <w:numFmt w:val="bullet"/>
      <w:lvlText w:val="•"/>
      <w:lvlJc w:val="left"/>
      <w:pPr>
        <w:ind w:left="1844" w:hanging="258"/>
      </w:pPr>
      <w:rPr>
        <w:rFonts w:hint="default"/>
      </w:rPr>
    </w:lvl>
    <w:lvl w:ilvl="3" w:tplc="ACCA75BA">
      <w:numFmt w:val="bullet"/>
      <w:lvlText w:val="•"/>
      <w:lvlJc w:val="left"/>
      <w:pPr>
        <w:ind w:left="2706" w:hanging="258"/>
      </w:pPr>
      <w:rPr>
        <w:rFonts w:hint="default"/>
      </w:rPr>
    </w:lvl>
    <w:lvl w:ilvl="4" w:tplc="FF589AD0">
      <w:numFmt w:val="bullet"/>
      <w:lvlText w:val="•"/>
      <w:lvlJc w:val="left"/>
      <w:pPr>
        <w:ind w:left="3568" w:hanging="258"/>
      </w:pPr>
      <w:rPr>
        <w:rFonts w:hint="default"/>
      </w:rPr>
    </w:lvl>
    <w:lvl w:ilvl="5" w:tplc="A60EEF0A">
      <w:numFmt w:val="bullet"/>
      <w:lvlText w:val="•"/>
      <w:lvlJc w:val="left"/>
      <w:pPr>
        <w:ind w:left="4430" w:hanging="258"/>
      </w:pPr>
      <w:rPr>
        <w:rFonts w:hint="default"/>
      </w:rPr>
    </w:lvl>
    <w:lvl w:ilvl="6" w:tplc="093A4698">
      <w:numFmt w:val="bullet"/>
      <w:lvlText w:val="•"/>
      <w:lvlJc w:val="left"/>
      <w:pPr>
        <w:ind w:left="5292" w:hanging="258"/>
      </w:pPr>
      <w:rPr>
        <w:rFonts w:hint="default"/>
      </w:rPr>
    </w:lvl>
    <w:lvl w:ilvl="7" w:tplc="97563236">
      <w:numFmt w:val="bullet"/>
      <w:lvlText w:val="•"/>
      <w:lvlJc w:val="left"/>
      <w:pPr>
        <w:ind w:left="6154" w:hanging="258"/>
      </w:pPr>
      <w:rPr>
        <w:rFonts w:hint="default"/>
      </w:rPr>
    </w:lvl>
    <w:lvl w:ilvl="8" w:tplc="CB3898EE">
      <w:numFmt w:val="bullet"/>
      <w:lvlText w:val="•"/>
      <w:lvlJc w:val="left"/>
      <w:pPr>
        <w:ind w:left="7016" w:hanging="258"/>
      </w:pPr>
      <w:rPr>
        <w:rFonts w:hint="default"/>
      </w:rPr>
    </w:lvl>
  </w:abstractNum>
  <w:abstractNum w:abstractNumId="4">
    <w:nsid w:val="466B28B6"/>
    <w:multiLevelType w:val="hybridMultilevel"/>
    <w:tmpl w:val="2FB6CD04"/>
    <w:lvl w:ilvl="0" w:tplc="BBC02FC8">
      <w:start w:val="9"/>
      <w:numFmt w:val="upperRoman"/>
      <w:lvlText w:val="%1"/>
      <w:lvlJc w:val="left"/>
      <w:pPr>
        <w:ind w:left="119" w:hanging="353"/>
      </w:pPr>
      <w:rPr>
        <w:rFonts w:ascii="Arial" w:eastAsia="Arial" w:hAnsi="Arial" w:cs="Arial" w:hint="default"/>
        <w:spacing w:val="-9"/>
        <w:w w:val="100"/>
        <w:sz w:val="24"/>
        <w:szCs w:val="24"/>
      </w:rPr>
    </w:lvl>
    <w:lvl w:ilvl="1" w:tplc="5F64EE28">
      <w:numFmt w:val="bullet"/>
      <w:lvlText w:val="•"/>
      <w:lvlJc w:val="left"/>
      <w:pPr>
        <w:ind w:left="982" w:hanging="353"/>
      </w:pPr>
      <w:rPr>
        <w:rFonts w:hint="default"/>
      </w:rPr>
    </w:lvl>
    <w:lvl w:ilvl="2" w:tplc="1E96C0F8">
      <w:numFmt w:val="bullet"/>
      <w:lvlText w:val="•"/>
      <w:lvlJc w:val="left"/>
      <w:pPr>
        <w:ind w:left="1844" w:hanging="353"/>
      </w:pPr>
      <w:rPr>
        <w:rFonts w:hint="default"/>
      </w:rPr>
    </w:lvl>
    <w:lvl w:ilvl="3" w:tplc="71B8FACA">
      <w:numFmt w:val="bullet"/>
      <w:lvlText w:val="•"/>
      <w:lvlJc w:val="left"/>
      <w:pPr>
        <w:ind w:left="2706" w:hanging="353"/>
      </w:pPr>
      <w:rPr>
        <w:rFonts w:hint="default"/>
      </w:rPr>
    </w:lvl>
    <w:lvl w:ilvl="4" w:tplc="A58A28B4">
      <w:numFmt w:val="bullet"/>
      <w:lvlText w:val="•"/>
      <w:lvlJc w:val="left"/>
      <w:pPr>
        <w:ind w:left="3568" w:hanging="353"/>
      </w:pPr>
      <w:rPr>
        <w:rFonts w:hint="default"/>
      </w:rPr>
    </w:lvl>
    <w:lvl w:ilvl="5" w:tplc="FDD456EE">
      <w:numFmt w:val="bullet"/>
      <w:lvlText w:val="•"/>
      <w:lvlJc w:val="left"/>
      <w:pPr>
        <w:ind w:left="4430" w:hanging="353"/>
      </w:pPr>
      <w:rPr>
        <w:rFonts w:hint="default"/>
      </w:rPr>
    </w:lvl>
    <w:lvl w:ilvl="6" w:tplc="4664FF8C">
      <w:numFmt w:val="bullet"/>
      <w:lvlText w:val="•"/>
      <w:lvlJc w:val="left"/>
      <w:pPr>
        <w:ind w:left="5292" w:hanging="353"/>
      </w:pPr>
      <w:rPr>
        <w:rFonts w:hint="default"/>
      </w:rPr>
    </w:lvl>
    <w:lvl w:ilvl="7" w:tplc="4EA0BEA4">
      <w:numFmt w:val="bullet"/>
      <w:lvlText w:val="•"/>
      <w:lvlJc w:val="left"/>
      <w:pPr>
        <w:ind w:left="6154" w:hanging="353"/>
      </w:pPr>
      <w:rPr>
        <w:rFonts w:hint="default"/>
      </w:rPr>
    </w:lvl>
    <w:lvl w:ilvl="8" w:tplc="421A6BFA">
      <w:numFmt w:val="bullet"/>
      <w:lvlText w:val="•"/>
      <w:lvlJc w:val="left"/>
      <w:pPr>
        <w:ind w:left="7016" w:hanging="353"/>
      </w:pPr>
      <w:rPr>
        <w:rFonts w:hint="default"/>
      </w:rPr>
    </w:lvl>
  </w:abstractNum>
  <w:abstractNum w:abstractNumId="5">
    <w:nsid w:val="618D2B51"/>
    <w:multiLevelType w:val="hybridMultilevel"/>
    <w:tmpl w:val="FFDA07A0"/>
    <w:lvl w:ilvl="0" w:tplc="04160017">
      <w:start w:val="1"/>
      <w:numFmt w:val="lowerLetter"/>
      <w:lvlText w:val="%1)"/>
      <w:lvlJc w:val="left"/>
      <w:pPr>
        <w:ind w:left="119" w:hanging="360"/>
      </w:pPr>
      <w:rPr>
        <w:rFonts w:hint="default"/>
        <w:spacing w:val="-1"/>
        <w:w w:val="100"/>
        <w:sz w:val="24"/>
        <w:szCs w:val="24"/>
      </w:rPr>
    </w:lvl>
    <w:lvl w:ilvl="1" w:tplc="1DB88E84">
      <w:start w:val="1"/>
      <w:numFmt w:val="upperRoman"/>
      <w:lvlText w:val="%2"/>
      <w:lvlJc w:val="left"/>
      <w:pPr>
        <w:ind w:left="119" w:hanging="134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F1D4F092">
      <w:numFmt w:val="bullet"/>
      <w:lvlText w:val="•"/>
      <w:lvlJc w:val="left"/>
      <w:pPr>
        <w:ind w:left="1844" w:hanging="134"/>
      </w:pPr>
      <w:rPr>
        <w:rFonts w:hint="default"/>
      </w:rPr>
    </w:lvl>
    <w:lvl w:ilvl="3" w:tplc="A8485E38">
      <w:numFmt w:val="bullet"/>
      <w:lvlText w:val="•"/>
      <w:lvlJc w:val="left"/>
      <w:pPr>
        <w:ind w:left="2706" w:hanging="134"/>
      </w:pPr>
      <w:rPr>
        <w:rFonts w:hint="default"/>
      </w:rPr>
    </w:lvl>
    <w:lvl w:ilvl="4" w:tplc="DF681EA8">
      <w:numFmt w:val="bullet"/>
      <w:lvlText w:val="•"/>
      <w:lvlJc w:val="left"/>
      <w:pPr>
        <w:ind w:left="3568" w:hanging="134"/>
      </w:pPr>
      <w:rPr>
        <w:rFonts w:hint="default"/>
      </w:rPr>
    </w:lvl>
    <w:lvl w:ilvl="5" w:tplc="7528DACE">
      <w:numFmt w:val="bullet"/>
      <w:lvlText w:val="•"/>
      <w:lvlJc w:val="left"/>
      <w:pPr>
        <w:ind w:left="4430" w:hanging="134"/>
      </w:pPr>
      <w:rPr>
        <w:rFonts w:hint="default"/>
      </w:rPr>
    </w:lvl>
    <w:lvl w:ilvl="6" w:tplc="AA202162">
      <w:numFmt w:val="bullet"/>
      <w:lvlText w:val="•"/>
      <w:lvlJc w:val="left"/>
      <w:pPr>
        <w:ind w:left="5292" w:hanging="134"/>
      </w:pPr>
      <w:rPr>
        <w:rFonts w:hint="default"/>
      </w:rPr>
    </w:lvl>
    <w:lvl w:ilvl="7" w:tplc="0A9417D2">
      <w:numFmt w:val="bullet"/>
      <w:lvlText w:val="•"/>
      <w:lvlJc w:val="left"/>
      <w:pPr>
        <w:ind w:left="6154" w:hanging="134"/>
      </w:pPr>
      <w:rPr>
        <w:rFonts w:hint="default"/>
      </w:rPr>
    </w:lvl>
    <w:lvl w:ilvl="8" w:tplc="115C5A44">
      <w:numFmt w:val="bullet"/>
      <w:lvlText w:val="•"/>
      <w:lvlJc w:val="left"/>
      <w:pPr>
        <w:ind w:left="7016" w:hanging="134"/>
      </w:pPr>
      <w:rPr>
        <w:rFonts w:hint="default"/>
      </w:rPr>
    </w:lvl>
  </w:abstractNum>
  <w:abstractNum w:abstractNumId="6">
    <w:nsid w:val="672E2B48"/>
    <w:multiLevelType w:val="hybridMultilevel"/>
    <w:tmpl w:val="3FB6B3EE"/>
    <w:lvl w:ilvl="0" w:tplc="2020F7E2">
      <w:start w:val="5"/>
      <w:numFmt w:val="upperRoman"/>
      <w:lvlText w:val="%1"/>
      <w:lvlJc w:val="left"/>
      <w:pPr>
        <w:ind w:left="119" w:hanging="285"/>
      </w:pPr>
      <w:rPr>
        <w:rFonts w:ascii="Arial" w:eastAsia="Arial" w:hAnsi="Arial" w:cs="Arial" w:hint="default"/>
        <w:spacing w:val="-10"/>
        <w:w w:val="100"/>
        <w:sz w:val="24"/>
        <w:szCs w:val="24"/>
      </w:rPr>
    </w:lvl>
    <w:lvl w:ilvl="1" w:tplc="5CA21B32">
      <w:numFmt w:val="bullet"/>
      <w:lvlText w:val="•"/>
      <w:lvlJc w:val="left"/>
      <w:pPr>
        <w:ind w:left="982" w:hanging="285"/>
      </w:pPr>
      <w:rPr>
        <w:rFonts w:hint="default"/>
      </w:rPr>
    </w:lvl>
    <w:lvl w:ilvl="2" w:tplc="C974F612">
      <w:numFmt w:val="bullet"/>
      <w:lvlText w:val="•"/>
      <w:lvlJc w:val="left"/>
      <w:pPr>
        <w:ind w:left="1844" w:hanging="285"/>
      </w:pPr>
      <w:rPr>
        <w:rFonts w:hint="default"/>
      </w:rPr>
    </w:lvl>
    <w:lvl w:ilvl="3" w:tplc="D8363A6E">
      <w:numFmt w:val="bullet"/>
      <w:lvlText w:val="•"/>
      <w:lvlJc w:val="left"/>
      <w:pPr>
        <w:ind w:left="2706" w:hanging="285"/>
      </w:pPr>
      <w:rPr>
        <w:rFonts w:hint="default"/>
      </w:rPr>
    </w:lvl>
    <w:lvl w:ilvl="4" w:tplc="08761458">
      <w:numFmt w:val="bullet"/>
      <w:lvlText w:val="•"/>
      <w:lvlJc w:val="left"/>
      <w:pPr>
        <w:ind w:left="3568" w:hanging="285"/>
      </w:pPr>
      <w:rPr>
        <w:rFonts w:hint="default"/>
      </w:rPr>
    </w:lvl>
    <w:lvl w:ilvl="5" w:tplc="F0822AFA">
      <w:numFmt w:val="bullet"/>
      <w:lvlText w:val="•"/>
      <w:lvlJc w:val="left"/>
      <w:pPr>
        <w:ind w:left="4430" w:hanging="285"/>
      </w:pPr>
      <w:rPr>
        <w:rFonts w:hint="default"/>
      </w:rPr>
    </w:lvl>
    <w:lvl w:ilvl="6" w:tplc="45C8924E">
      <w:numFmt w:val="bullet"/>
      <w:lvlText w:val="•"/>
      <w:lvlJc w:val="left"/>
      <w:pPr>
        <w:ind w:left="5292" w:hanging="285"/>
      </w:pPr>
      <w:rPr>
        <w:rFonts w:hint="default"/>
      </w:rPr>
    </w:lvl>
    <w:lvl w:ilvl="7" w:tplc="2188CF56">
      <w:numFmt w:val="bullet"/>
      <w:lvlText w:val="•"/>
      <w:lvlJc w:val="left"/>
      <w:pPr>
        <w:ind w:left="6154" w:hanging="285"/>
      </w:pPr>
      <w:rPr>
        <w:rFonts w:hint="default"/>
      </w:rPr>
    </w:lvl>
    <w:lvl w:ilvl="8" w:tplc="B694E9AE">
      <w:numFmt w:val="bullet"/>
      <w:lvlText w:val="•"/>
      <w:lvlJc w:val="left"/>
      <w:pPr>
        <w:ind w:left="7016" w:hanging="285"/>
      </w:pPr>
      <w:rPr>
        <w:rFonts w:hint="default"/>
      </w:rPr>
    </w:lvl>
  </w:abstractNum>
  <w:abstractNum w:abstractNumId="7">
    <w:nsid w:val="68554803"/>
    <w:multiLevelType w:val="hybridMultilevel"/>
    <w:tmpl w:val="B3F2C8F4"/>
    <w:lvl w:ilvl="0" w:tplc="B6D0D802">
      <w:start w:val="1"/>
      <w:numFmt w:val="upperRoman"/>
      <w:lvlText w:val="%1"/>
      <w:lvlJc w:val="left"/>
      <w:pPr>
        <w:ind w:left="119" w:hanging="173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732AA664">
      <w:numFmt w:val="bullet"/>
      <w:lvlText w:val="•"/>
      <w:lvlJc w:val="left"/>
      <w:pPr>
        <w:ind w:left="982" w:hanging="173"/>
      </w:pPr>
      <w:rPr>
        <w:rFonts w:hint="default"/>
      </w:rPr>
    </w:lvl>
    <w:lvl w:ilvl="2" w:tplc="CC86CC26">
      <w:numFmt w:val="bullet"/>
      <w:lvlText w:val="•"/>
      <w:lvlJc w:val="left"/>
      <w:pPr>
        <w:ind w:left="1844" w:hanging="173"/>
      </w:pPr>
      <w:rPr>
        <w:rFonts w:hint="default"/>
      </w:rPr>
    </w:lvl>
    <w:lvl w:ilvl="3" w:tplc="64CEAD80">
      <w:numFmt w:val="bullet"/>
      <w:lvlText w:val="•"/>
      <w:lvlJc w:val="left"/>
      <w:pPr>
        <w:ind w:left="2706" w:hanging="173"/>
      </w:pPr>
      <w:rPr>
        <w:rFonts w:hint="default"/>
      </w:rPr>
    </w:lvl>
    <w:lvl w:ilvl="4" w:tplc="AAF61436">
      <w:numFmt w:val="bullet"/>
      <w:lvlText w:val="•"/>
      <w:lvlJc w:val="left"/>
      <w:pPr>
        <w:ind w:left="3568" w:hanging="173"/>
      </w:pPr>
      <w:rPr>
        <w:rFonts w:hint="default"/>
      </w:rPr>
    </w:lvl>
    <w:lvl w:ilvl="5" w:tplc="AC1AFB58">
      <w:numFmt w:val="bullet"/>
      <w:lvlText w:val="•"/>
      <w:lvlJc w:val="left"/>
      <w:pPr>
        <w:ind w:left="4430" w:hanging="173"/>
      </w:pPr>
      <w:rPr>
        <w:rFonts w:hint="default"/>
      </w:rPr>
    </w:lvl>
    <w:lvl w:ilvl="6" w:tplc="E620FD10">
      <w:numFmt w:val="bullet"/>
      <w:lvlText w:val="•"/>
      <w:lvlJc w:val="left"/>
      <w:pPr>
        <w:ind w:left="5292" w:hanging="173"/>
      </w:pPr>
      <w:rPr>
        <w:rFonts w:hint="default"/>
      </w:rPr>
    </w:lvl>
    <w:lvl w:ilvl="7" w:tplc="D790549A">
      <w:numFmt w:val="bullet"/>
      <w:lvlText w:val="•"/>
      <w:lvlJc w:val="left"/>
      <w:pPr>
        <w:ind w:left="6154" w:hanging="173"/>
      </w:pPr>
      <w:rPr>
        <w:rFonts w:hint="default"/>
      </w:rPr>
    </w:lvl>
    <w:lvl w:ilvl="8" w:tplc="3258DC22">
      <w:numFmt w:val="bullet"/>
      <w:lvlText w:val="•"/>
      <w:lvlJc w:val="left"/>
      <w:pPr>
        <w:ind w:left="7016" w:hanging="173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E2"/>
    <w:rsid w:val="00032361"/>
    <w:rsid w:val="00151E10"/>
    <w:rsid w:val="001F4D79"/>
    <w:rsid w:val="003618F4"/>
    <w:rsid w:val="003C4008"/>
    <w:rsid w:val="004003E2"/>
    <w:rsid w:val="00752E3A"/>
    <w:rsid w:val="008B5A1C"/>
    <w:rsid w:val="00BD4188"/>
    <w:rsid w:val="00C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6" w:right="104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2"/>
      <w:ind w:left="106" w:right="10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right="113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4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D7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F4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D79"/>
    <w:rPr>
      <w:rFonts w:ascii="Arial" w:eastAsia="Arial" w:hAnsi="Arial" w:cs="Arial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151E10"/>
    <w:pPr>
      <w:widowControl/>
      <w:suppressAutoHyphens/>
      <w:autoSpaceDE/>
      <w:autoSpaceDN/>
      <w:spacing w:after="60"/>
      <w:jc w:val="center"/>
    </w:pPr>
    <w:rPr>
      <w:rFonts w:eastAsia="Times New Roman"/>
      <w:sz w:val="24"/>
      <w:szCs w:val="24"/>
      <w:lang w:val="pt-BR"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151E10"/>
    <w:rPr>
      <w:rFonts w:ascii="Arial" w:eastAsia="Times New Roman" w:hAnsi="Arial" w:cs="Arial"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36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6" w:right="104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2"/>
      <w:ind w:left="106" w:right="10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right="113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4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D7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F4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D79"/>
    <w:rPr>
      <w:rFonts w:ascii="Arial" w:eastAsia="Arial" w:hAnsi="Arial" w:cs="Arial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151E10"/>
    <w:pPr>
      <w:widowControl/>
      <w:suppressAutoHyphens/>
      <w:autoSpaceDE/>
      <w:autoSpaceDN/>
      <w:spacing w:after="60"/>
      <w:jc w:val="center"/>
    </w:pPr>
    <w:rPr>
      <w:rFonts w:eastAsia="Times New Roman"/>
      <w:sz w:val="24"/>
      <w:szCs w:val="24"/>
      <w:lang w:val="pt-BR"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151E10"/>
    <w:rPr>
      <w:rFonts w:ascii="Arial" w:eastAsia="Times New Roman" w:hAnsi="Arial" w:cs="Arial"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36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- Rede Metodista de Educação do Sulati Azambuja</dc:creator>
  <cp:lastModifiedBy>Revisor</cp:lastModifiedBy>
  <cp:revision>3</cp:revision>
  <dcterms:created xsi:type="dcterms:W3CDTF">2018-10-10T07:28:00Z</dcterms:created>
  <dcterms:modified xsi:type="dcterms:W3CDTF">2018-10-16T00:32:00Z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2018-10-09T00:00:00Z</vt:filetime>
  </property>
</Properties>
</file>