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E10" w:rsidRPr="00FC1BCC" w:rsidRDefault="00151E10" w:rsidP="00151E10">
      <w:pPr>
        <w:pStyle w:val="Subttulo"/>
        <w:spacing w:after="0"/>
      </w:pPr>
      <w:r>
        <w:rPr>
          <w:noProof/>
          <w:lang w:eastAsia="pt-BR"/>
        </w:rPr>
        <w:drawing>
          <wp:anchor distT="0" distB="0" distL="114300" distR="114300" simplePos="0" relativeHeight="251659264" behindDoc="0" locked="0" layoutInCell="1" allowOverlap="1">
            <wp:simplePos x="0" y="0"/>
            <wp:positionH relativeFrom="column">
              <wp:posOffset>-1212850</wp:posOffset>
            </wp:positionH>
            <wp:positionV relativeFrom="paragraph">
              <wp:posOffset>-1065975</wp:posOffset>
            </wp:positionV>
            <wp:extent cx="7848600" cy="2469741"/>
            <wp:effectExtent l="0" t="0" r="0" b="6985"/>
            <wp:wrapNone/>
            <wp:docPr id="5" name="Imagem 5" descr="CAPA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 SUPERI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8600" cy="24697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E10" w:rsidRPr="00FC1BCC" w:rsidRDefault="00151E10" w:rsidP="00151E10">
      <w:pPr>
        <w:spacing w:line="360" w:lineRule="auto"/>
        <w:jc w:val="center"/>
        <w:rPr>
          <w:b/>
        </w:rPr>
      </w:pPr>
    </w:p>
    <w:p w:rsidR="00151E10" w:rsidRPr="00FC1BCC" w:rsidRDefault="00151E10" w:rsidP="00151E10">
      <w:pPr>
        <w:spacing w:line="360" w:lineRule="auto"/>
        <w:jc w:val="center"/>
        <w:rPr>
          <w:b/>
        </w:rPr>
      </w:pPr>
    </w:p>
    <w:p w:rsidR="00151E10" w:rsidRPr="00FC1BCC" w:rsidRDefault="00151E10" w:rsidP="00151E10">
      <w:pPr>
        <w:spacing w:line="360" w:lineRule="auto"/>
        <w:jc w:val="center"/>
        <w:rPr>
          <w:b/>
        </w:rPr>
      </w:pPr>
    </w:p>
    <w:p w:rsidR="00151E10" w:rsidRPr="00FC1BCC" w:rsidRDefault="00151E10" w:rsidP="00151E10">
      <w:pPr>
        <w:spacing w:line="360" w:lineRule="auto"/>
        <w:jc w:val="center"/>
        <w:rPr>
          <w:b/>
        </w:rPr>
      </w:pPr>
    </w:p>
    <w:p w:rsidR="00151E10" w:rsidRPr="00FC1BCC" w:rsidRDefault="00151E10" w:rsidP="00151E10">
      <w:pPr>
        <w:spacing w:line="360" w:lineRule="auto"/>
        <w:jc w:val="center"/>
        <w:rPr>
          <w:b/>
        </w:rPr>
      </w:pPr>
    </w:p>
    <w:p w:rsidR="00151E10" w:rsidRPr="00FC1BCC" w:rsidRDefault="00151E10" w:rsidP="00151E10">
      <w:pPr>
        <w:spacing w:line="360" w:lineRule="auto"/>
        <w:jc w:val="center"/>
        <w:rPr>
          <w:b/>
        </w:rPr>
      </w:pPr>
    </w:p>
    <w:p w:rsidR="00151E10" w:rsidRPr="00FC1BCC" w:rsidRDefault="00151E10" w:rsidP="00151E10">
      <w:pPr>
        <w:spacing w:line="360" w:lineRule="auto"/>
        <w:jc w:val="center"/>
        <w:rPr>
          <w:b/>
        </w:rPr>
      </w:pPr>
    </w:p>
    <w:p w:rsidR="00151E10" w:rsidRPr="00FC1BCC" w:rsidRDefault="00151E10" w:rsidP="00151E10">
      <w:pPr>
        <w:spacing w:line="360" w:lineRule="auto"/>
        <w:jc w:val="center"/>
        <w:rPr>
          <w:b/>
        </w:rPr>
      </w:pPr>
    </w:p>
    <w:p w:rsidR="00151E10" w:rsidRPr="00FC1BCC" w:rsidRDefault="00151E10" w:rsidP="00151E10">
      <w:pPr>
        <w:spacing w:line="360" w:lineRule="auto"/>
        <w:jc w:val="center"/>
        <w:rPr>
          <w:b/>
        </w:rPr>
      </w:pPr>
    </w:p>
    <w:p w:rsidR="00151E10" w:rsidRPr="00FC1BCC" w:rsidRDefault="00151E10" w:rsidP="00151E10">
      <w:pPr>
        <w:spacing w:line="360" w:lineRule="auto"/>
        <w:jc w:val="center"/>
        <w:rPr>
          <w:b/>
        </w:rPr>
      </w:pPr>
    </w:p>
    <w:p w:rsidR="00151E10" w:rsidRDefault="00151E10" w:rsidP="00151E10">
      <w:pPr>
        <w:spacing w:line="360" w:lineRule="auto"/>
        <w:jc w:val="center"/>
        <w:rPr>
          <w:b/>
        </w:rPr>
      </w:pPr>
    </w:p>
    <w:p w:rsidR="00575D98" w:rsidRDefault="00575D98" w:rsidP="00151E10">
      <w:pPr>
        <w:spacing w:line="360" w:lineRule="auto"/>
        <w:jc w:val="center"/>
        <w:rPr>
          <w:b/>
        </w:rPr>
      </w:pPr>
    </w:p>
    <w:p w:rsidR="00575D98" w:rsidRDefault="00575D98" w:rsidP="00151E10">
      <w:pPr>
        <w:spacing w:line="360" w:lineRule="auto"/>
        <w:jc w:val="center"/>
        <w:rPr>
          <w:b/>
        </w:rPr>
      </w:pPr>
    </w:p>
    <w:p w:rsidR="00575D98" w:rsidRPr="00FC1BCC" w:rsidRDefault="00575D98" w:rsidP="00151E10">
      <w:pPr>
        <w:spacing w:line="360" w:lineRule="auto"/>
        <w:jc w:val="center"/>
        <w:rPr>
          <w:b/>
        </w:rPr>
      </w:pPr>
    </w:p>
    <w:p w:rsidR="00151E10" w:rsidRDefault="00151E10" w:rsidP="00151E10">
      <w:pPr>
        <w:spacing w:line="360" w:lineRule="auto"/>
        <w:jc w:val="center"/>
        <w:rPr>
          <w:b/>
        </w:rPr>
      </w:pPr>
    </w:p>
    <w:p w:rsidR="00575D98" w:rsidRPr="00FC1BCC" w:rsidRDefault="00575D98" w:rsidP="00151E10">
      <w:pPr>
        <w:spacing w:line="360" w:lineRule="auto"/>
        <w:jc w:val="center"/>
        <w:rPr>
          <w:b/>
        </w:rPr>
      </w:pPr>
    </w:p>
    <w:p w:rsidR="00151E10" w:rsidRPr="00FC1BCC" w:rsidRDefault="00151E10" w:rsidP="00575D98">
      <w:pPr>
        <w:spacing w:line="360" w:lineRule="auto"/>
        <w:jc w:val="center"/>
        <w:rPr>
          <w:b/>
        </w:rPr>
      </w:pPr>
    </w:p>
    <w:p w:rsidR="00151E10" w:rsidRDefault="00575D98" w:rsidP="00575D98">
      <w:pPr>
        <w:spacing w:line="276" w:lineRule="auto"/>
        <w:jc w:val="center"/>
        <w:rPr>
          <w:b/>
          <w:sz w:val="48"/>
          <w:szCs w:val="48"/>
          <w:lang w:val="pt-BR"/>
        </w:rPr>
      </w:pPr>
      <w:r>
        <w:rPr>
          <w:b/>
          <w:sz w:val="48"/>
          <w:szCs w:val="48"/>
          <w:lang w:val="pt-BR"/>
        </w:rPr>
        <w:t>PROGRAMA DE AVALIAÇÃO INSTITUCIONAL</w:t>
      </w:r>
    </w:p>
    <w:p w:rsidR="00575D98" w:rsidRPr="00575D98" w:rsidRDefault="00575D98" w:rsidP="00575D98">
      <w:pPr>
        <w:spacing w:line="276" w:lineRule="auto"/>
        <w:jc w:val="center"/>
        <w:rPr>
          <w:b/>
          <w:sz w:val="36"/>
          <w:szCs w:val="36"/>
          <w:lang w:val="pt-BR"/>
        </w:rPr>
      </w:pPr>
      <w:r w:rsidRPr="00575D98">
        <w:rPr>
          <w:b/>
          <w:sz w:val="36"/>
          <w:szCs w:val="36"/>
          <w:lang w:val="pt-BR"/>
        </w:rPr>
        <w:t xml:space="preserve">2018 </w:t>
      </w:r>
      <w:r>
        <w:rPr>
          <w:b/>
          <w:sz w:val="36"/>
          <w:szCs w:val="36"/>
          <w:lang w:val="pt-BR"/>
        </w:rPr>
        <w:t>a</w:t>
      </w:r>
      <w:r w:rsidRPr="00575D98">
        <w:rPr>
          <w:b/>
          <w:sz w:val="36"/>
          <w:szCs w:val="36"/>
          <w:lang w:val="pt-BR"/>
        </w:rPr>
        <w:t xml:space="preserve"> 2020</w:t>
      </w:r>
    </w:p>
    <w:p w:rsidR="00151E10" w:rsidRPr="00151E10" w:rsidRDefault="00151E10" w:rsidP="00575D98">
      <w:pPr>
        <w:spacing w:line="360" w:lineRule="auto"/>
        <w:jc w:val="center"/>
        <w:rPr>
          <w:b/>
          <w:lang w:val="pt-BR"/>
        </w:rPr>
      </w:pPr>
    </w:p>
    <w:p w:rsidR="00151E10" w:rsidRPr="00151E10" w:rsidRDefault="00151E10" w:rsidP="00575D98">
      <w:pPr>
        <w:spacing w:line="360" w:lineRule="auto"/>
        <w:jc w:val="center"/>
        <w:rPr>
          <w:b/>
          <w:lang w:val="pt-BR"/>
        </w:rPr>
      </w:pPr>
    </w:p>
    <w:p w:rsidR="00151E10" w:rsidRPr="00151E10" w:rsidRDefault="00151E10" w:rsidP="00151E10">
      <w:pPr>
        <w:spacing w:line="360" w:lineRule="auto"/>
        <w:jc w:val="center"/>
        <w:rPr>
          <w:b/>
          <w:lang w:val="pt-BR"/>
        </w:rPr>
      </w:pPr>
    </w:p>
    <w:p w:rsidR="00151E10" w:rsidRDefault="00151E10" w:rsidP="00151E10">
      <w:pPr>
        <w:spacing w:line="360" w:lineRule="auto"/>
        <w:jc w:val="center"/>
        <w:rPr>
          <w:b/>
          <w:lang w:val="pt-BR"/>
        </w:rPr>
      </w:pPr>
    </w:p>
    <w:p w:rsidR="00151E10" w:rsidRDefault="00151E10" w:rsidP="00151E10">
      <w:pPr>
        <w:spacing w:line="360" w:lineRule="auto"/>
        <w:jc w:val="center"/>
        <w:rPr>
          <w:b/>
          <w:lang w:val="pt-BR"/>
        </w:rPr>
      </w:pPr>
    </w:p>
    <w:p w:rsidR="00151E10" w:rsidRDefault="00151E10" w:rsidP="00151E10">
      <w:pPr>
        <w:tabs>
          <w:tab w:val="left" w:pos="6848"/>
        </w:tabs>
        <w:spacing w:line="360" w:lineRule="auto"/>
        <w:rPr>
          <w:b/>
          <w:lang w:val="pt-BR"/>
        </w:rPr>
      </w:pPr>
      <w:r w:rsidRPr="00151E10">
        <w:rPr>
          <w:b/>
          <w:lang w:val="pt-BR"/>
        </w:rPr>
        <w:tab/>
      </w:r>
    </w:p>
    <w:p w:rsidR="00151E10" w:rsidRPr="00151E10" w:rsidRDefault="00151E10" w:rsidP="00151E10">
      <w:pPr>
        <w:tabs>
          <w:tab w:val="left" w:pos="6848"/>
        </w:tabs>
        <w:spacing w:line="360" w:lineRule="auto"/>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sz w:val="28"/>
          <w:szCs w:val="28"/>
          <w:lang w:val="pt-BR"/>
        </w:rPr>
      </w:pPr>
      <w:r w:rsidRPr="00151E10">
        <w:rPr>
          <w:b/>
          <w:sz w:val="28"/>
          <w:szCs w:val="28"/>
          <w:lang w:val="pt-BR"/>
        </w:rPr>
        <w:t>SANTA MARIA</w:t>
      </w:r>
    </w:p>
    <w:p w:rsidR="00151E10" w:rsidRPr="00151E10" w:rsidRDefault="00151E10" w:rsidP="00151E10">
      <w:pPr>
        <w:spacing w:line="360" w:lineRule="auto"/>
        <w:jc w:val="center"/>
        <w:rPr>
          <w:b/>
          <w:sz w:val="28"/>
          <w:szCs w:val="28"/>
          <w:lang w:val="pt-BR"/>
        </w:rPr>
      </w:pPr>
      <w:r w:rsidRPr="00151E10">
        <w:rPr>
          <w:b/>
          <w:sz w:val="28"/>
          <w:szCs w:val="28"/>
          <w:lang w:val="pt-BR"/>
        </w:rPr>
        <w:t>2018</w:t>
      </w:r>
    </w:p>
    <w:p w:rsidR="00151E10" w:rsidRPr="00151E10" w:rsidRDefault="00151E10" w:rsidP="00151E10">
      <w:pPr>
        <w:spacing w:line="360" w:lineRule="auto"/>
        <w:jc w:val="center"/>
        <w:rPr>
          <w:b/>
          <w:lang w:val="pt-BR"/>
        </w:rPr>
      </w:pPr>
      <w:r>
        <w:rPr>
          <w:noProof/>
          <w:lang w:val="pt-BR" w:eastAsia="pt-BR"/>
        </w:rPr>
        <w:drawing>
          <wp:anchor distT="0" distB="0" distL="114300" distR="114300" simplePos="0" relativeHeight="251661312" behindDoc="0" locked="0" layoutInCell="1" allowOverlap="1" wp14:anchorId="5C8D05CF" wp14:editId="2924AB18">
            <wp:simplePos x="0" y="0"/>
            <wp:positionH relativeFrom="column">
              <wp:posOffset>-1067880</wp:posOffset>
            </wp:positionH>
            <wp:positionV relativeFrom="paragraph">
              <wp:posOffset>380365</wp:posOffset>
            </wp:positionV>
            <wp:extent cx="7813963" cy="1376668"/>
            <wp:effectExtent l="0" t="0" r="0" b="0"/>
            <wp:wrapNone/>
            <wp:docPr id="4" name="Imagem 4" descr="CAPA 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A INFERI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3963" cy="1376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E10">
        <w:rPr>
          <w:b/>
          <w:lang w:val="pt-BR"/>
        </w:rPr>
        <w:br w:type="page"/>
      </w:r>
      <w:r>
        <w:rPr>
          <w:noProof/>
          <w:lang w:val="pt-BR" w:eastAsia="pt-BR"/>
        </w:rPr>
        <mc:AlternateContent>
          <mc:Choice Requires="wps">
            <w:drawing>
              <wp:anchor distT="0" distB="0" distL="114300" distR="114300" simplePos="0" relativeHeight="251662336" behindDoc="0" locked="0" layoutInCell="1" allowOverlap="1">
                <wp:simplePos x="0" y="0"/>
                <wp:positionH relativeFrom="column">
                  <wp:posOffset>5596890</wp:posOffset>
                </wp:positionH>
                <wp:positionV relativeFrom="paragraph">
                  <wp:posOffset>-918210</wp:posOffset>
                </wp:positionV>
                <wp:extent cx="352425" cy="314325"/>
                <wp:effectExtent l="0" t="0" r="0" b="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26" style="position:absolute;margin-left:440.7pt;margin-top:-72.3pt;width:27.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" stroked="f"/>
            </w:pict>
          </mc:Fallback>
        </mc:AlternateContent>
      </w:r>
    </w:p>
    <w:p w:rsidR="00151E10" w:rsidRPr="00151E10" w:rsidRDefault="00151E10" w:rsidP="00151E10">
      <w:pPr>
        <w:spacing w:line="360" w:lineRule="auto"/>
        <w:jc w:val="center"/>
        <w:rPr>
          <w:b/>
          <w:lang w:val="pt-BR"/>
        </w:rPr>
      </w:pPr>
      <w:r>
        <w:rPr>
          <w:noProof/>
          <w:lang w:val="pt-BR" w:eastAsia="pt-BR"/>
        </w:rPr>
        <w:lastRenderedPageBreak/>
        <w:drawing>
          <wp:anchor distT="0" distB="0" distL="114300" distR="114300" simplePos="0" relativeHeight="251660288" behindDoc="0" locked="0" layoutInCell="1" allowOverlap="1" wp14:anchorId="5A4F7054" wp14:editId="34951F3B">
            <wp:simplePos x="240632" y="433137"/>
            <wp:positionH relativeFrom="margin">
              <wp:align>center</wp:align>
            </wp:positionH>
            <wp:positionV relativeFrom="margin">
              <wp:align>top</wp:align>
            </wp:positionV>
            <wp:extent cx="2610485" cy="832485"/>
            <wp:effectExtent l="0" t="0" r="0" b="5715"/>
            <wp:wrapSquare wrapText="bothSides"/>
            <wp:docPr id="2" name="Imagem 2" descr="Logo_FAMES_Verd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AMES_Verde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0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Default="00575D98" w:rsidP="00151E10">
      <w:pPr>
        <w:pStyle w:val="Corpodetexto"/>
        <w:spacing w:line="360" w:lineRule="auto"/>
        <w:jc w:val="center"/>
        <w:rPr>
          <w:b/>
          <w:sz w:val="32"/>
          <w:szCs w:val="32"/>
          <w:lang w:val="pt-BR"/>
        </w:rPr>
      </w:pPr>
      <w:r>
        <w:rPr>
          <w:b/>
          <w:sz w:val="32"/>
          <w:szCs w:val="32"/>
          <w:lang w:val="pt-BR"/>
        </w:rPr>
        <w:t>PROGRAMA DE AVALIAÇÃO INSTITUCIONAL</w:t>
      </w:r>
    </w:p>
    <w:p w:rsidR="00575D98" w:rsidRPr="00151E10" w:rsidRDefault="00575D98" w:rsidP="00151E10">
      <w:pPr>
        <w:pStyle w:val="Corpodetexto"/>
        <w:spacing w:line="360" w:lineRule="auto"/>
        <w:jc w:val="center"/>
        <w:rPr>
          <w:b/>
          <w:sz w:val="32"/>
          <w:szCs w:val="32"/>
          <w:lang w:val="pt-BR"/>
        </w:rPr>
      </w:pPr>
      <w:r>
        <w:rPr>
          <w:b/>
          <w:sz w:val="32"/>
          <w:szCs w:val="32"/>
          <w:lang w:val="pt-BR"/>
        </w:rPr>
        <w:t>2018 a 2020</w:t>
      </w:r>
    </w:p>
    <w:p w:rsidR="00151E10" w:rsidRPr="00151E10" w:rsidRDefault="00151E10" w:rsidP="00151E10">
      <w:pPr>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Default="00151E10" w:rsidP="00151E10">
      <w:pPr>
        <w:spacing w:line="360" w:lineRule="auto"/>
        <w:jc w:val="center"/>
        <w:rPr>
          <w:b/>
          <w:lang w:val="pt-BR"/>
        </w:rPr>
      </w:pPr>
    </w:p>
    <w:p w:rsidR="00151E10" w:rsidRDefault="00151E10" w:rsidP="00151E10">
      <w:pPr>
        <w:spacing w:line="360" w:lineRule="auto"/>
        <w:jc w:val="center"/>
        <w:rPr>
          <w:b/>
          <w:lang w:val="pt-BR"/>
        </w:rPr>
      </w:pPr>
    </w:p>
    <w:p w:rsidR="00151E10" w:rsidRDefault="00151E10" w:rsidP="00151E10">
      <w:pPr>
        <w:spacing w:line="360" w:lineRule="auto"/>
        <w:jc w:val="center"/>
        <w:rPr>
          <w:b/>
          <w:lang w:val="pt-BR"/>
        </w:rPr>
      </w:pPr>
    </w:p>
    <w:p w:rsid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p>
    <w:p w:rsidR="00151E10" w:rsidRPr="00151E10" w:rsidRDefault="00151E10" w:rsidP="00151E10">
      <w:pPr>
        <w:spacing w:line="360" w:lineRule="auto"/>
        <w:jc w:val="center"/>
        <w:rPr>
          <w:b/>
          <w:lang w:val="pt-BR"/>
        </w:rPr>
      </w:pPr>
      <w:r w:rsidRPr="00151E10">
        <w:rPr>
          <w:b/>
          <w:lang w:val="pt-BR"/>
        </w:rPr>
        <w:t>SANTA MARIA</w:t>
      </w:r>
    </w:p>
    <w:p w:rsidR="00151E10" w:rsidRPr="00032361" w:rsidRDefault="00151E10" w:rsidP="00151E10">
      <w:pPr>
        <w:spacing w:line="360" w:lineRule="auto"/>
        <w:jc w:val="center"/>
        <w:rPr>
          <w:b/>
          <w:bCs/>
          <w:lang w:val="pt-BR"/>
        </w:rPr>
      </w:pPr>
      <w:r w:rsidRPr="00032361">
        <w:rPr>
          <w:b/>
          <w:lang w:val="pt-BR"/>
        </w:rPr>
        <w:t>2018</w:t>
      </w:r>
    </w:p>
    <w:p w:rsidR="0024138E" w:rsidRDefault="0024138E" w:rsidP="00032361">
      <w:pPr>
        <w:pStyle w:val="Ttulo2"/>
        <w:spacing w:before="0" w:line="360" w:lineRule="auto"/>
        <w:ind w:left="0" w:right="-332"/>
        <w:jc w:val="right"/>
        <w:rPr>
          <w:lang w:val="pt-BR"/>
        </w:rPr>
      </w:pPr>
    </w:p>
    <w:p w:rsidR="0024138E" w:rsidRDefault="0024138E" w:rsidP="0024138E">
      <w:pPr>
        <w:pStyle w:val="Ttulo2"/>
        <w:spacing w:before="0" w:line="360" w:lineRule="auto"/>
        <w:ind w:left="0" w:right="-332"/>
        <w:rPr>
          <w:lang w:val="pt-BR"/>
        </w:rPr>
      </w:pPr>
      <w:r>
        <w:rPr>
          <w:noProof/>
          <w:lang w:val="pt-BR" w:eastAsia="pt-BR"/>
        </w:rPr>
        <w:drawing>
          <wp:anchor distT="0" distB="0" distL="114300" distR="114300" simplePos="0" relativeHeight="251681792" behindDoc="0" locked="0" layoutInCell="1" allowOverlap="1" wp14:anchorId="1814A1E4" wp14:editId="6A936950">
            <wp:simplePos x="0" y="0"/>
            <wp:positionH relativeFrom="margin">
              <wp:align>center</wp:align>
            </wp:positionH>
            <wp:positionV relativeFrom="margin">
              <wp:align>top</wp:align>
            </wp:positionV>
            <wp:extent cx="2610485" cy="832485"/>
            <wp:effectExtent l="0" t="0" r="0" b="5715"/>
            <wp:wrapSquare wrapText="bothSides"/>
            <wp:docPr id="25" name="Imagem 25" descr="Logo_FAMES_Verd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AMES_Verde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0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38E" w:rsidRDefault="0024138E" w:rsidP="00032361">
      <w:pPr>
        <w:pStyle w:val="Ttulo2"/>
        <w:spacing w:before="0" w:line="360" w:lineRule="auto"/>
        <w:ind w:left="0" w:right="-332"/>
        <w:jc w:val="right"/>
        <w:rPr>
          <w:lang w:val="pt-BR"/>
        </w:rPr>
      </w:pPr>
    </w:p>
    <w:p w:rsidR="00032361" w:rsidRDefault="00032361" w:rsidP="00032361">
      <w:pPr>
        <w:pStyle w:val="Ttulo2"/>
        <w:spacing w:before="0" w:line="360" w:lineRule="auto"/>
        <w:ind w:left="0" w:right="-332"/>
        <w:jc w:val="right"/>
        <w:rPr>
          <w:lang w:val="pt-BR"/>
        </w:rPr>
      </w:pPr>
    </w:p>
    <w:p w:rsidR="00FD2C77" w:rsidRDefault="00FD2C77" w:rsidP="00D95EB2">
      <w:pPr>
        <w:jc w:val="center"/>
        <w:rPr>
          <w:b/>
          <w:sz w:val="24"/>
          <w:szCs w:val="24"/>
          <w:u w:color="000000"/>
          <w:lang w:val="pt-BR"/>
        </w:rPr>
      </w:pPr>
    </w:p>
    <w:p w:rsidR="00D95EB2" w:rsidRPr="00D95EB2" w:rsidRDefault="00D95EB2" w:rsidP="00D95EB2">
      <w:pPr>
        <w:jc w:val="center"/>
        <w:rPr>
          <w:b/>
          <w:sz w:val="24"/>
          <w:szCs w:val="24"/>
          <w:u w:color="000000"/>
          <w:lang w:val="pt-BR"/>
        </w:rPr>
      </w:pPr>
      <w:r w:rsidRPr="00D95EB2">
        <w:rPr>
          <w:b/>
          <w:sz w:val="24"/>
          <w:szCs w:val="24"/>
          <w:u w:color="000000"/>
          <w:lang w:val="pt-BR"/>
        </w:rPr>
        <w:t>INSTITUTO METODISTA CENTENÁRIO</w:t>
      </w:r>
    </w:p>
    <w:p w:rsidR="00D95EB2" w:rsidRPr="00D95EB2" w:rsidRDefault="00D95EB2" w:rsidP="00D95EB2">
      <w:pPr>
        <w:jc w:val="center"/>
        <w:rPr>
          <w:b/>
          <w:sz w:val="24"/>
          <w:szCs w:val="24"/>
          <w:u w:color="000000"/>
          <w:lang w:val="pt-BR"/>
        </w:rPr>
      </w:pPr>
      <w:r w:rsidRPr="00D95EB2">
        <w:rPr>
          <w:b/>
          <w:sz w:val="24"/>
          <w:szCs w:val="24"/>
          <w:u w:color="000000"/>
          <w:lang w:val="pt-BR"/>
        </w:rPr>
        <w:t>FACULDADE METODISTA DE SANTA MARIA – FAMES</w:t>
      </w:r>
    </w:p>
    <w:p w:rsidR="00D95EB2" w:rsidRPr="00D95EB2" w:rsidRDefault="00D95EB2" w:rsidP="00D95EB2">
      <w:pPr>
        <w:jc w:val="center"/>
        <w:rPr>
          <w:sz w:val="24"/>
          <w:szCs w:val="24"/>
          <w:u w:color="000000"/>
          <w:lang w:val="pt-BR"/>
        </w:rPr>
      </w:pPr>
    </w:p>
    <w:p w:rsidR="00D95EB2" w:rsidRDefault="00D95EB2" w:rsidP="00D95EB2">
      <w:pPr>
        <w:jc w:val="center"/>
        <w:rPr>
          <w:sz w:val="24"/>
          <w:szCs w:val="24"/>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PRESIDENTE DO CONSELHO DIRETOR DO INSTITUTO METODISTA CENTENÁRIO</w:t>
      </w:r>
    </w:p>
    <w:p w:rsidR="00D95EB2" w:rsidRPr="00D95EB2" w:rsidRDefault="00D95EB2" w:rsidP="00D95EB2">
      <w:pPr>
        <w:jc w:val="center"/>
        <w:rPr>
          <w:sz w:val="20"/>
          <w:szCs w:val="20"/>
          <w:u w:color="000000"/>
          <w:lang w:val="pt-BR"/>
        </w:rPr>
      </w:pPr>
      <w:r w:rsidRPr="00D95EB2">
        <w:rPr>
          <w:sz w:val="20"/>
          <w:szCs w:val="20"/>
          <w:u w:color="000000"/>
          <w:lang w:val="pt-BR"/>
        </w:rPr>
        <w:t>VALDECIR BARREROS</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DIRETOR GERAL DO INSTITUTO METODISTA CENTENÁRIO</w:t>
      </w:r>
    </w:p>
    <w:p w:rsidR="00D95EB2" w:rsidRPr="00D95EB2" w:rsidRDefault="00D95EB2" w:rsidP="00D95EB2">
      <w:pPr>
        <w:jc w:val="center"/>
        <w:rPr>
          <w:sz w:val="20"/>
          <w:szCs w:val="20"/>
          <w:u w:color="000000"/>
          <w:lang w:val="pt-BR"/>
        </w:rPr>
      </w:pPr>
      <w:r w:rsidRPr="00D95EB2">
        <w:rPr>
          <w:sz w:val="20"/>
          <w:szCs w:val="20"/>
          <w:u w:color="000000"/>
          <w:lang w:val="pt-BR"/>
        </w:rPr>
        <w:t>ROBSON RAMOS DE AGUIAR</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DIRETOR DA FACULDADE METODISTA DE SANTA MARIA</w:t>
      </w:r>
    </w:p>
    <w:p w:rsidR="00D95EB2" w:rsidRPr="00D95EB2" w:rsidRDefault="00D95EB2" w:rsidP="00D95EB2">
      <w:pPr>
        <w:jc w:val="center"/>
        <w:rPr>
          <w:sz w:val="20"/>
          <w:szCs w:val="20"/>
          <w:u w:color="000000"/>
          <w:lang w:val="pt-BR"/>
        </w:rPr>
      </w:pPr>
      <w:r w:rsidRPr="00D95EB2">
        <w:rPr>
          <w:sz w:val="20"/>
          <w:szCs w:val="20"/>
          <w:u w:color="000000"/>
          <w:lang w:val="pt-BR"/>
        </w:rPr>
        <w:t>MARCOS WESLEY DA SILVA</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AGENTE DA PASTORAL UNIVERSITÁRIA</w:t>
      </w:r>
    </w:p>
    <w:p w:rsidR="00D95EB2" w:rsidRPr="00D95EB2" w:rsidRDefault="00D95EB2" w:rsidP="00D95EB2">
      <w:pPr>
        <w:jc w:val="center"/>
        <w:rPr>
          <w:sz w:val="20"/>
          <w:szCs w:val="20"/>
          <w:u w:color="000000"/>
          <w:lang w:val="pt-BR"/>
        </w:rPr>
      </w:pPr>
      <w:r w:rsidRPr="00D95EB2">
        <w:rPr>
          <w:sz w:val="20"/>
          <w:szCs w:val="20"/>
          <w:u w:color="000000"/>
          <w:lang w:val="pt-BR"/>
        </w:rPr>
        <w:t>IDEIFLE DA SILVA JÚNIOR</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SECRETARIA GERAL ACADÊMICA</w:t>
      </w:r>
    </w:p>
    <w:p w:rsidR="00D95EB2" w:rsidRPr="00D95EB2" w:rsidRDefault="00D95EB2" w:rsidP="00D95EB2">
      <w:pPr>
        <w:jc w:val="center"/>
        <w:rPr>
          <w:sz w:val="20"/>
          <w:szCs w:val="20"/>
          <w:u w:color="000000"/>
          <w:lang w:val="pt-BR"/>
        </w:rPr>
      </w:pPr>
      <w:r w:rsidRPr="00D95EB2">
        <w:rPr>
          <w:sz w:val="20"/>
          <w:szCs w:val="20"/>
          <w:u w:color="000000"/>
          <w:lang w:val="pt-BR"/>
        </w:rPr>
        <w:t>KAREN MARIANE PETRY WELTER VIEIRA</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COODENADOR</w:t>
      </w:r>
      <w:r w:rsidR="00FD2C77">
        <w:rPr>
          <w:b/>
          <w:sz w:val="20"/>
          <w:szCs w:val="20"/>
          <w:u w:color="000000"/>
          <w:lang w:val="pt-BR"/>
        </w:rPr>
        <w:t>A</w:t>
      </w:r>
      <w:r w:rsidRPr="00D95EB2">
        <w:rPr>
          <w:b/>
          <w:sz w:val="20"/>
          <w:szCs w:val="20"/>
          <w:u w:color="000000"/>
          <w:lang w:val="pt-BR"/>
        </w:rPr>
        <w:t xml:space="preserve"> DO CURSO DE ADMINISTRAÇÃO</w:t>
      </w:r>
    </w:p>
    <w:p w:rsidR="00FD2C77" w:rsidRPr="00D95EB2" w:rsidRDefault="00FD2C77" w:rsidP="00FD2C77">
      <w:pPr>
        <w:jc w:val="center"/>
        <w:rPr>
          <w:sz w:val="20"/>
          <w:szCs w:val="20"/>
          <w:u w:color="000000"/>
          <w:lang w:val="pt-BR"/>
        </w:rPr>
      </w:pPr>
      <w:r w:rsidRPr="00D95EB2">
        <w:rPr>
          <w:sz w:val="20"/>
          <w:szCs w:val="20"/>
          <w:u w:color="000000"/>
          <w:lang w:val="pt-BR"/>
        </w:rPr>
        <w:t>LUCIANA MARIA SCARTON</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COORDENADORA DO CURSO DE CIÊNCIAS</w:t>
      </w:r>
      <w:r>
        <w:rPr>
          <w:b/>
          <w:sz w:val="20"/>
          <w:szCs w:val="20"/>
          <w:u w:color="000000"/>
          <w:lang w:val="pt-BR"/>
        </w:rPr>
        <w:t xml:space="preserve"> </w:t>
      </w:r>
      <w:r w:rsidRPr="00D95EB2">
        <w:rPr>
          <w:b/>
          <w:sz w:val="20"/>
          <w:szCs w:val="20"/>
          <w:u w:color="000000"/>
          <w:lang w:val="pt-BR"/>
        </w:rPr>
        <w:t>CONTÁBEIS</w:t>
      </w:r>
    </w:p>
    <w:p w:rsidR="00D95EB2" w:rsidRPr="00D95EB2" w:rsidRDefault="00D95EB2" w:rsidP="00D95EB2">
      <w:pPr>
        <w:jc w:val="center"/>
        <w:rPr>
          <w:sz w:val="20"/>
          <w:szCs w:val="20"/>
          <w:u w:color="000000"/>
          <w:lang w:val="pt-BR"/>
        </w:rPr>
      </w:pPr>
      <w:r w:rsidRPr="00D95EB2">
        <w:rPr>
          <w:sz w:val="20"/>
          <w:szCs w:val="20"/>
          <w:u w:color="000000"/>
          <w:lang w:val="pt-BR"/>
        </w:rPr>
        <w:t>CRISTIANE KRÜGER</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COORDENADORA DO CURSO DE DIREITO</w:t>
      </w:r>
    </w:p>
    <w:p w:rsidR="00D95EB2" w:rsidRPr="00D95EB2" w:rsidRDefault="00D95EB2" w:rsidP="00D95EB2">
      <w:pPr>
        <w:jc w:val="center"/>
        <w:rPr>
          <w:sz w:val="20"/>
          <w:szCs w:val="20"/>
          <w:u w:color="000000"/>
          <w:lang w:val="pt-BR"/>
        </w:rPr>
      </w:pPr>
      <w:r w:rsidRPr="00D95EB2">
        <w:rPr>
          <w:sz w:val="20"/>
          <w:szCs w:val="20"/>
          <w:u w:color="000000"/>
          <w:lang w:val="pt-BR"/>
        </w:rPr>
        <w:t>KARINA SCHUCH BRUNET</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COORDENADORA DO CURSO DE EDUCAÇÃO FÍSICA</w:t>
      </w:r>
    </w:p>
    <w:p w:rsidR="00D95EB2" w:rsidRPr="00D95EB2" w:rsidRDefault="00D95EB2" w:rsidP="00D95EB2">
      <w:pPr>
        <w:jc w:val="center"/>
        <w:rPr>
          <w:sz w:val="20"/>
          <w:szCs w:val="20"/>
          <w:u w:color="000000"/>
          <w:lang w:val="pt-BR"/>
        </w:rPr>
      </w:pPr>
      <w:r w:rsidRPr="00D95EB2">
        <w:rPr>
          <w:sz w:val="20"/>
          <w:szCs w:val="20"/>
          <w:u w:color="000000"/>
          <w:lang w:val="pt-BR"/>
        </w:rPr>
        <w:t>TATIANA VALÉRIA TREVISAN</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ASSESSORA PARA ASSUNTOS DE EXTENSÃO E AÇÃO COMUNITÁRIA</w:t>
      </w:r>
    </w:p>
    <w:p w:rsidR="00D95EB2" w:rsidRPr="00D95EB2" w:rsidRDefault="00D95EB2" w:rsidP="00D95EB2">
      <w:pPr>
        <w:jc w:val="center"/>
        <w:rPr>
          <w:sz w:val="20"/>
          <w:szCs w:val="20"/>
          <w:u w:color="000000"/>
          <w:lang w:val="pt-BR"/>
        </w:rPr>
      </w:pPr>
      <w:r w:rsidRPr="00D95EB2">
        <w:rPr>
          <w:sz w:val="20"/>
          <w:szCs w:val="20"/>
          <w:u w:color="000000"/>
          <w:lang w:val="pt-BR"/>
        </w:rPr>
        <w:t>TATIANA VALERIA TREVISAN</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ASSESSORA PARA ASSUNTOS DE AVALIAÇÃO INSTITUCIONAL</w:t>
      </w:r>
    </w:p>
    <w:p w:rsidR="00D95EB2" w:rsidRPr="00D95EB2" w:rsidRDefault="00D95EB2" w:rsidP="00D95EB2">
      <w:pPr>
        <w:jc w:val="center"/>
        <w:rPr>
          <w:sz w:val="20"/>
          <w:szCs w:val="20"/>
          <w:u w:color="000000"/>
          <w:lang w:val="pt-BR"/>
        </w:rPr>
      </w:pPr>
      <w:r w:rsidRPr="00D95EB2">
        <w:rPr>
          <w:sz w:val="20"/>
          <w:szCs w:val="20"/>
          <w:u w:color="000000"/>
          <w:lang w:val="pt-BR"/>
        </w:rPr>
        <w:t>CATI RECKELBERG AZAMBUJA</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ASSESSORA PARA ASSUNTOS DA CATEDRA DE DIREITOS HUMANOS</w:t>
      </w:r>
    </w:p>
    <w:p w:rsidR="00D95EB2" w:rsidRPr="00D95EB2" w:rsidRDefault="00D95EB2" w:rsidP="00D95EB2">
      <w:pPr>
        <w:jc w:val="center"/>
        <w:rPr>
          <w:sz w:val="20"/>
          <w:szCs w:val="20"/>
          <w:u w:color="000000"/>
          <w:lang w:val="pt-BR"/>
        </w:rPr>
      </w:pPr>
      <w:r w:rsidRPr="00D95EB2">
        <w:rPr>
          <w:sz w:val="20"/>
          <w:szCs w:val="20"/>
          <w:u w:color="000000"/>
          <w:lang w:val="pt-BR"/>
        </w:rPr>
        <w:t>PATRICIA DOS REIS</w:t>
      </w:r>
    </w:p>
    <w:p w:rsidR="00D95EB2" w:rsidRPr="00D95EB2" w:rsidRDefault="00D95EB2" w:rsidP="00D95EB2">
      <w:pPr>
        <w:jc w:val="center"/>
        <w:rPr>
          <w:sz w:val="20"/>
          <w:szCs w:val="20"/>
          <w:u w:color="000000"/>
          <w:lang w:val="pt-BR"/>
        </w:rPr>
      </w:pPr>
    </w:p>
    <w:p w:rsidR="00D95EB2" w:rsidRPr="00D95EB2" w:rsidRDefault="00D95EB2" w:rsidP="00D95EB2">
      <w:pPr>
        <w:jc w:val="center"/>
        <w:rPr>
          <w:b/>
          <w:sz w:val="20"/>
          <w:szCs w:val="20"/>
          <w:u w:color="000000"/>
          <w:lang w:val="pt-BR"/>
        </w:rPr>
      </w:pPr>
      <w:r w:rsidRPr="00D95EB2">
        <w:rPr>
          <w:b/>
          <w:sz w:val="20"/>
          <w:szCs w:val="20"/>
          <w:u w:color="000000"/>
          <w:lang w:val="pt-BR"/>
        </w:rPr>
        <w:t>ASSESSORA PARA ASSUNTOS DO NÚCLEO DE APOIO DISCENTE</w:t>
      </w:r>
    </w:p>
    <w:p w:rsidR="00D95EB2" w:rsidRPr="00D95EB2" w:rsidRDefault="00D95EB2" w:rsidP="00D95EB2">
      <w:pPr>
        <w:jc w:val="center"/>
        <w:rPr>
          <w:sz w:val="20"/>
          <w:szCs w:val="20"/>
          <w:u w:color="000000"/>
          <w:lang w:val="pt-BR"/>
        </w:rPr>
      </w:pPr>
      <w:r w:rsidRPr="00D95EB2">
        <w:rPr>
          <w:sz w:val="20"/>
          <w:szCs w:val="20"/>
          <w:u w:color="000000"/>
          <w:lang w:val="pt-BR"/>
        </w:rPr>
        <w:t>AMANDA HOENISCH DIEHL</w:t>
      </w:r>
    </w:p>
    <w:p w:rsidR="00D95EB2" w:rsidRPr="00D95EB2" w:rsidRDefault="00D95EB2" w:rsidP="00D95EB2">
      <w:pPr>
        <w:jc w:val="center"/>
        <w:rPr>
          <w:sz w:val="20"/>
          <w:szCs w:val="20"/>
          <w:u w:color="000000"/>
          <w:lang w:val="pt-BR"/>
        </w:rPr>
      </w:pPr>
    </w:p>
    <w:p w:rsidR="00D95EB2" w:rsidRPr="00FD2C77" w:rsidRDefault="00D95EB2" w:rsidP="00D95EB2">
      <w:pPr>
        <w:jc w:val="center"/>
        <w:rPr>
          <w:b/>
          <w:sz w:val="20"/>
          <w:szCs w:val="20"/>
          <w:u w:color="000000"/>
          <w:lang w:val="pt-BR"/>
        </w:rPr>
      </w:pPr>
      <w:r w:rsidRPr="00FD2C77">
        <w:rPr>
          <w:b/>
          <w:sz w:val="20"/>
          <w:szCs w:val="20"/>
          <w:u w:color="000000"/>
          <w:lang w:val="pt-BR"/>
        </w:rPr>
        <w:t>ASSESSORA PARA ASSUNTOS DE PÓS-GRADUAÇÃO E PESQUISA</w:t>
      </w:r>
    </w:p>
    <w:p w:rsidR="00D95EB2" w:rsidRPr="00D95EB2" w:rsidRDefault="00D95EB2" w:rsidP="00D95EB2">
      <w:pPr>
        <w:jc w:val="center"/>
        <w:rPr>
          <w:sz w:val="20"/>
          <w:szCs w:val="20"/>
          <w:u w:color="000000"/>
          <w:lang w:val="pt-BR"/>
        </w:rPr>
      </w:pPr>
      <w:r w:rsidRPr="00D95EB2">
        <w:rPr>
          <w:sz w:val="20"/>
          <w:szCs w:val="20"/>
          <w:u w:color="000000"/>
          <w:lang w:val="pt-BR"/>
        </w:rPr>
        <w:t>LUCIANA MARIA SCARTON</w:t>
      </w:r>
    </w:p>
    <w:p w:rsidR="00D95EB2" w:rsidRPr="00D95EB2" w:rsidRDefault="00D95EB2" w:rsidP="00D95EB2">
      <w:pPr>
        <w:jc w:val="center"/>
        <w:rPr>
          <w:sz w:val="20"/>
          <w:szCs w:val="20"/>
          <w:u w:color="000000"/>
          <w:lang w:val="pt-BR"/>
        </w:rPr>
      </w:pPr>
    </w:p>
    <w:p w:rsidR="00D95EB2" w:rsidRPr="00FD2C77" w:rsidRDefault="00D95EB2" w:rsidP="00D95EB2">
      <w:pPr>
        <w:jc w:val="center"/>
        <w:rPr>
          <w:b/>
          <w:sz w:val="20"/>
          <w:szCs w:val="20"/>
          <w:u w:color="000000"/>
          <w:lang w:val="pt-BR"/>
        </w:rPr>
      </w:pPr>
      <w:r w:rsidRPr="00FD2C77">
        <w:rPr>
          <w:b/>
          <w:sz w:val="20"/>
          <w:szCs w:val="20"/>
          <w:u w:color="000000"/>
          <w:lang w:val="pt-BR"/>
        </w:rPr>
        <w:t>ASSESSORA PARA ASSUNTOS DE RELAÇÕES INTERNACIONAIS</w:t>
      </w:r>
    </w:p>
    <w:p w:rsidR="00575D98" w:rsidRPr="00D95EB2" w:rsidRDefault="00D95EB2" w:rsidP="00D95EB2">
      <w:pPr>
        <w:jc w:val="center"/>
        <w:rPr>
          <w:rFonts w:ascii="Times New Roman"/>
          <w:sz w:val="20"/>
          <w:szCs w:val="20"/>
          <w:u w:color="000000"/>
          <w:lang w:val="pt-BR"/>
        </w:rPr>
      </w:pPr>
      <w:r w:rsidRPr="00D95EB2">
        <w:rPr>
          <w:sz w:val="20"/>
          <w:szCs w:val="20"/>
          <w:u w:color="000000"/>
          <w:lang w:val="pt-BR"/>
        </w:rPr>
        <w:t>MÁRCIA BANDEIRA LADERDAHL MAGGIONI</w:t>
      </w:r>
    </w:p>
    <w:p w:rsidR="00575D98" w:rsidRDefault="00575D98" w:rsidP="00575D98">
      <w:pPr>
        <w:spacing w:before="5" w:after="1"/>
        <w:rPr>
          <w:rFonts w:ascii="Times New Roman"/>
          <w:sz w:val="23"/>
          <w:szCs w:val="19"/>
          <w:u w:color="000000"/>
          <w:lang w:val="pt-BR"/>
        </w:rPr>
      </w:pPr>
    </w:p>
    <w:p w:rsidR="00FD2C77" w:rsidRDefault="00FD2C77" w:rsidP="00575D98">
      <w:pPr>
        <w:spacing w:before="5" w:after="1"/>
        <w:rPr>
          <w:rFonts w:ascii="Times New Roman"/>
          <w:sz w:val="23"/>
          <w:szCs w:val="19"/>
          <w:u w:color="000000"/>
          <w:lang w:val="pt-BR"/>
        </w:rPr>
      </w:pPr>
    </w:p>
    <w:p w:rsidR="00FD2C77" w:rsidRDefault="00FD2C77" w:rsidP="00575D98">
      <w:pPr>
        <w:spacing w:before="5" w:after="1"/>
        <w:rPr>
          <w:rFonts w:ascii="Times New Roman"/>
          <w:sz w:val="23"/>
          <w:szCs w:val="19"/>
          <w:u w:color="000000"/>
          <w:lang w:val="pt-BR"/>
        </w:rPr>
      </w:pPr>
    </w:p>
    <w:p w:rsidR="00FD2C77" w:rsidRPr="00575D98" w:rsidRDefault="00FD2C77" w:rsidP="00575D98">
      <w:pPr>
        <w:spacing w:before="5" w:after="1"/>
        <w:rPr>
          <w:rFonts w:ascii="Times New Roman"/>
          <w:sz w:val="23"/>
          <w:szCs w:val="19"/>
          <w:u w:color="000000"/>
          <w:lang w:val="pt-BR"/>
        </w:rPr>
      </w:pPr>
    </w:p>
    <w:p w:rsidR="00575D98" w:rsidRPr="00D95EB2" w:rsidRDefault="0024138E" w:rsidP="0024138E">
      <w:pPr>
        <w:spacing w:before="9"/>
        <w:jc w:val="center"/>
        <w:rPr>
          <w:rFonts w:ascii="Times New Roman"/>
          <w:sz w:val="27"/>
          <w:szCs w:val="19"/>
          <w:u w:color="000000"/>
          <w:lang w:val="pt-BR"/>
        </w:rPr>
      </w:pPr>
      <w:r>
        <w:rPr>
          <w:noProof/>
          <w:lang w:val="pt-BR" w:eastAsia="pt-BR"/>
        </w:rPr>
        <w:drawing>
          <wp:anchor distT="0" distB="0" distL="114300" distR="114300" simplePos="0" relativeHeight="251682816" behindDoc="0" locked="0" layoutInCell="1" allowOverlap="1" wp14:anchorId="343C18D3" wp14:editId="00912CAD">
            <wp:simplePos x="3075305" y="1080135"/>
            <wp:positionH relativeFrom="margin">
              <wp:align>center</wp:align>
            </wp:positionH>
            <wp:positionV relativeFrom="margin">
              <wp:align>top</wp:align>
            </wp:positionV>
            <wp:extent cx="1756410" cy="806450"/>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VA 20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6410" cy="806450"/>
                    </a:xfrm>
                    <a:prstGeom prst="rect">
                      <a:avLst/>
                    </a:prstGeom>
                  </pic:spPr>
                </pic:pic>
              </a:graphicData>
            </a:graphic>
          </wp:anchor>
        </w:drawing>
      </w:r>
    </w:p>
    <w:p w:rsidR="0024138E" w:rsidRPr="00D95EB2" w:rsidRDefault="0024138E" w:rsidP="0024138E">
      <w:pPr>
        <w:spacing w:before="9"/>
        <w:jc w:val="center"/>
        <w:rPr>
          <w:rFonts w:ascii="Times New Roman"/>
          <w:sz w:val="27"/>
          <w:szCs w:val="19"/>
          <w:u w:color="000000"/>
          <w:lang w:val="pt-BR"/>
        </w:rPr>
      </w:pPr>
    </w:p>
    <w:p w:rsidR="0024138E" w:rsidRDefault="0024138E" w:rsidP="0024138E">
      <w:pPr>
        <w:spacing w:before="9"/>
        <w:jc w:val="center"/>
        <w:rPr>
          <w:b/>
          <w:sz w:val="24"/>
          <w:szCs w:val="24"/>
          <w:u w:color="000000"/>
          <w:lang w:val="pt-BR"/>
        </w:rPr>
      </w:pPr>
    </w:p>
    <w:p w:rsidR="007C6F45" w:rsidRDefault="007C6F45" w:rsidP="0024138E">
      <w:pPr>
        <w:spacing w:before="9"/>
        <w:jc w:val="center"/>
        <w:rPr>
          <w:b/>
          <w:sz w:val="24"/>
          <w:szCs w:val="24"/>
          <w:u w:color="000000"/>
          <w:lang w:val="pt-BR"/>
        </w:rPr>
      </w:pPr>
    </w:p>
    <w:p w:rsidR="007C6F45" w:rsidRDefault="007C6F45" w:rsidP="0024138E">
      <w:pPr>
        <w:spacing w:before="9"/>
        <w:jc w:val="center"/>
        <w:rPr>
          <w:b/>
          <w:sz w:val="24"/>
          <w:szCs w:val="24"/>
          <w:u w:color="000000"/>
          <w:lang w:val="pt-BR"/>
        </w:rPr>
      </w:pPr>
    </w:p>
    <w:p w:rsidR="007C6F45" w:rsidRDefault="007C6F45" w:rsidP="0024138E">
      <w:pPr>
        <w:spacing w:before="9"/>
        <w:jc w:val="center"/>
        <w:rPr>
          <w:b/>
          <w:sz w:val="24"/>
          <w:szCs w:val="24"/>
          <w:u w:color="000000"/>
          <w:lang w:val="pt-BR"/>
        </w:rPr>
      </w:pPr>
    </w:p>
    <w:p w:rsidR="0024138E" w:rsidRPr="0024138E" w:rsidRDefault="0024138E" w:rsidP="0024138E">
      <w:pPr>
        <w:spacing w:before="9"/>
        <w:jc w:val="center"/>
        <w:rPr>
          <w:b/>
          <w:sz w:val="24"/>
          <w:szCs w:val="24"/>
          <w:u w:color="000000"/>
          <w:lang w:val="pt-BR"/>
        </w:rPr>
      </w:pPr>
      <w:r w:rsidRPr="0024138E">
        <w:rPr>
          <w:b/>
          <w:sz w:val="24"/>
          <w:szCs w:val="24"/>
          <w:u w:color="000000"/>
          <w:lang w:val="pt-BR"/>
        </w:rPr>
        <w:t>COMISSÃO PRÓPRIA DE AVALIAÇÃO - CPA</w:t>
      </w:r>
    </w:p>
    <w:p w:rsidR="0024138E" w:rsidRDefault="0024138E" w:rsidP="0024138E">
      <w:pPr>
        <w:spacing w:before="9"/>
        <w:jc w:val="center"/>
        <w:rPr>
          <w:sz w:val="24"/>
          <w:szCs w:val="24"/>
          <w:u w:color="000000"/>
          <w:lang w:val="pt-BR"/>
        </w:rPr>
      </w:pPr>
    </w:p>
    <w:p w:rsidR="0024138E" w:rsidRDefault="0024138E" w:rsidP="0024138E">
      <w:pPr>
        <w:spacing w:before="9"/>
        <w:jc w:val="center"/>
        <w:rPr>
          <w:b/>
          <w:sz w:val="24"/>
          <w:szCs w:val="24"/>
          <w:u w:color="000000"/>
          <w:lang w:val="pt-BR"/>
        </w:rPr>
      </w:pPr>
    </w:p>
    <w:p w:rsidR="0024138E" w:rsidRDefault="0024138E" w:rsidP="0024138E">
      <w:pPr>
        <w:spacing w:before="9"/>
        <w:jc w:val="center"/>
        <w:rPr>
          <w:b/>
          <w:sz w:val="24"/>
          <w:szCs w:val="24"/>
          <w:u w:color="000000"/>
          <w:lang w:val="pt-BR"/>
        </w:rPr>
      </w:pPr>
    </w:p>
    <w:p w:rsidR="0024138E" w:rsidRPr="00FD2C77" w:rsidRDefault="00FD2C77" w:rsidP="0024138E">
      <w:pPr>
        <w:spacing w:before="9"/>
        <w:jc w:val="center"/>
        <w:rPr>
          <w:b/>
          <w:sz w:val="20"/>
          <w:szCs w:val="20"/>
          <w:u w:color="000000"/>
          <w:lang w:val="pt-BR"/>
        </w:rPr>
      </w:pPr>
      <w:r w:rsidRPr="00FD2C77">
        <w:rPr>
          <w:b/>
          <w:sz w:val="20"/>
          <w:szCs w:val="20"/>
          <w:u w:color="000000"/>
          <w:lang w:val="pt-BR"/>
        </w:rPr>
        <w:t>PRESIDENTE</w:t>
      </w:r>
    </w:p>
    <w:p w:rsidR="0024138E" w:rsidRPr="00FD2C77" w:rsidRDefault="00FD2C77" w:rsidP="0024138E">
      <w:pPr>
        <w:spacing w:before="9"/>
        <w:jc w:val="center"/>
        <w:rPr>
          <w:sz w:val="20"/>
          <w:szCs w:val="20"/>
          <w:u w:color="000000"/>
          <w:lang w:val="pt-BR"/>
        </w:rPr>
      </w:pPr>
      <w:r w:rsidRPr="00FD2C77">
        <w:rPr>
          <w:sz w:val="20"/>
          <w:szCs w:val="20"/>
          <w:u w:color="000000"/>
          <w:lang w:val="pt-BR"/>
        </w:rPr>
        <w:t>CATI RECKELBERG AZAMBUJA</w:t>
      </w:r>
    </w:p>
    <w:p w:rsidR="0024138E" w:rsidRPr="00FD2C77" w:rsidRDefault="0024138E" w:rsidP="0024138E">
      <w:pPr>
        <w:spacing w:before="9"/>
        <w:jc w:val="center"/>
        <w:rPr>
          <w:sz w:val="20"/>
          <w:szCs w:val="20"/>
          <w:u w:color="000000"/>
          <w:lang w:val="pt-BR"/>
        </w:rPr>
      </w:pPr>
    </w:p>
    <w:p w:rsidR="0024138E" w:rsidRPr="00FD2C77" w:rsidRDefault="00FD2C77" w:rsidP="0024138E">
      <w:pPr>
        <w:spacing w:before="9"/>
        <w:jc w:val="center"/>
        <w:rPr>
          <w:b/>
          <w:sz w:val="20"/>
          <w:szCs w:val="20"/>
          <w:u w:color="000000"/>
          <w:lang w:val="pt-BR"/>
        </w:rPr>
      </w:pPr>
      <w:r w:rsidRPr="00FD2C77">
        <w:rPr>
          <w:b/>
          <w:sz w:val="20"/>
          <w:szCs w:val="20"/>
          <w:u w:color="000000"/>
          <w:lang w:val="pt-BR"/>
        </w:rPr>
        <w:t>REPRESENTANTES DO CORPO DOCENTE</w:t>
      </w:r>
    </w:p>
    <w:p w:rsidR="0024138E" w:rsidRPr="00FD2C77" w:rsidRDefault="00FD2C77" w:rsidP="0024138E">
      <w:pPr>
        <w:spacing w:before="9"/>
        <w:jc w:val="center"/>
        <w:rPr>
          <w:sz w:val="20"/>
          <w:szCs w:val="20"/>
          <w:u w:color="000000"/>
          <w:lang w:val="pt-BR"/>
        </w:rPr>
      </w:pPr>
      <w:r w:rsidRPr="00FD2C77">
        <w:rPr>
          <w:sz w:val="20"/>
          <w:szCs w:val="20"/>
          <w:u w:color="000000"/>
          <w:lang w:val="pt-BR"/>
        </w:rPr>
        <w:t>BRUNO MELLO CORREA DE BARROS</w:t>
      </w:r>
    </w:p>
    <w:p w:rsidR="0024138E" w:rsidRPr="00FD2C77" w:rsidRDefault="00FD2C77" w:rsidP="0024138E">
      <w:pPr>
        <w:spacing w:before="9"/>
        <w:jc w:val="center"/>
        <w:rPr>
          <w:sz w:val="20"/>
          <w:szCs w:val="20"/>
          <w:u w:color="000000"/>
          <w:lang w:val="pt-BR"/>
        </w:rPr>
      </w:pPr>
      <w:r w:rsidRPr="00FD2C77">
        <w:rPr>
          <w:sz w:val="20"/>
          <w:szCs w:val="20"/>
          <w:u w:color="000000"/>
          <w:lang w:val="pt-BR"/>
        </w:rPr>
        <w:t>CRISTIANE KRÜGER</w:t>
      </w:r>
    </w:p>
    <w:p w:rsidR="0024138E" w:rsidRPr="00FD2C77" w:rsidRDefault="00FD2C77" w:rsidP="0024138E">
      <w:pPr>
        <w:spacing w:before="9"/>
        <w:jc w:val="center"/>
        <w:rPr>
          <w:sz w:val="20"/>
          <w:szCs w:val="20"/>
          <w:u w:color="000000"/>
          <w:lang w:val="pt-BR"/>
        </w:rPr>
      </w:pPr>
      <w:r w:rsidRPr="00FD2C77">
        <w:rPr>
          <w:sz w:val="20"/>
          <w:szCs w:val="20"/>
          <w:u w:color="000000"/>
          <w:lang w:val="pt-BR"/>
        </w:rPr>
        <w:t>LÍVIA DA CÁS PEREIRA</w:t>
      </w:r>
    </w:p>
    <w:p w:rsidR="0024138E" w:rsidRPr="00FD2C77" w:rsidRDefault="0024138E" w:rsidP="0024138E">
      <w:pPr>
        <w:spacing w:before="9"/>
        <w:jc w:val="center"/>
        <w:rPr>
          <w:sz w:val="20"/>
          <w:szCs w:val="20"/>
          <w:u w:color="000000"/>
          <w:lang w:val="pt-BR"/>
        </w:rPr>
      </w:pPr>
    </w:p>
    <w:p w:rsidR="0024138E" w:rsidRPr="00FD2C77" w:rsidRDefault="00FD2C77" w:rsidP="0024138E">
      <w:pPr>
        <w:spacing w:before="9"/>
        <w:jc w:val="center"/>
        <w:rPr>
          <w:b/>
          <w:sz w:val="20"/>
          <w:szCs w:val="20"/>
          <w:u w:color="000000"/>
          <w:lang w:val="pt-BR"/>
        </w:rPr>
      </w:pPr>
      <w:r w:rsidRPr="00FD2C77">
        <w:rPr>
          <w:b/>
          <w:sz w:val="20"/>
          <w:szCs w:val="20"/>
          <w:u w:color="000000"/>
          <w:lang w:val="pt-BR"/>
        </w:rPr>
        <w:t>REPRESENTANTES DO CORPO DISCENTE</w:t>
      </w:r>
    </w:p>
    <w:p w:rsidR="0024138E" w:rsidRPr="00FD2C77" w:rsidRDefault="00FD2C77" w:rsidP="0024138E">
      <w:pPr>
        <w:spacing w:before="9"/>
        <w:jc w:val="center"/>
        <w:rPr>
          <w:sz w:val="20"/>
          <w:szCs w:val="20"/>
          <w:u w:color="000000"/>
          <w:lang w:val="pt-BR"/>
        </w:rPr>
      </w:pPr>
      <w:r w:rsidRPr="00FD2C77">
        <w:rPr>
          <w:sz w:val="20"/>
          <w:szCs w:val="20"/>
          <w:u w:color="000000"/>
          <w:lang w:val="pt-BR"/>
        </w:rPr>
        <w:t>EDUARDO MACHADO DE GODOI</w:t>
      </w:r>
    </w:p>
    <w:p w:rsidR="0024138E" w:rsidRPr="00FD2C77" w:rsidRDefault="00FD2C77" w:rsidP="0024138E">
      <w:pPr>
        <w:spacing w:before="9"/>
        <w:jc w:val="center"/>
        <w:rPr>
          <w:sz w:val="20"/>
          <w:szCs w:val="20"/>
          <w:u w:color="000000"/>
          <w:lang w:val="pt-BR"/>
        </w:rPr>
      </w:pPr>
      <w:r w:rsidRPr="00FD2C77">
        <w:rPr>
          <w:sz w:val="20"/>
          <w:szCs w:val="20"/>
          <w:u w:color="000000"/>
          <w:lang w:val="pt-BR"/>
        </w:rPr>
        <w:t>JOSÉ ROGÉRIO ROSA LONDERO</w:t>
      </w:r>
    </w:p>
    <w:p w:rsidR="0024138E" w:rsidRPr="00FD2C77" w:rsidRDefault="0024138E" w:rsidP="0024138E">
      <w:pPr>
        <w:spacing w:before="9"/>
        <w:jc w:val="center"/>
        <w:rPr>
          <w:sz w:val="20"/>
          <w:szCs w:val="20"/>
          <w:u w:color="000000"/>
          <w:lang w:val="pt-BR"/>
        </w:rPr>
      </w:pPr>
    </w:p>
    <w:p w:rsidR="0024138E" w:rsidRPr="00FD2C77" w:rsidRDefault="00FD2C77" w:rsidP="0024138E">
      <w:pPr>
        <w:spacing w:before="9"/>
        <w:jc w:val="center"/>
        <w:rPr>
          <w:b/>
          <w:sz w:val="20"/>
          <w:szCs w:val="20"/>
          <w:u w:color="000000"/>
          <w:lang w:val="pt-BR"/>
        </w:rPr>
      </w:pPr>
      <w:r w:rsidRPr="00FD2C77">
        <w:rPr>
          <w:b/>
          <w:sz w:val="20"/>
          <w:szCs w:val="20"/>
          <w:u w:color="000000"/>
          <w:lang w:val="pt-BR"/>
        </w:rPr>
        <w:t>REPRESENTANTES DO CORPO TÉCNICO ADMINISTRATIVO</w:t>
      </w:r>
    </w:p>
    <w:p w:rsidR="0024138E" w:rsidRPr="00FD2C77" w:rsidRDefault="00FD2C77" w:rsidP="0024138E">
      <w:pPr>
        <w:spacing w:before="9"/>
        <w:jc w:val="center"/>
        <w:rPr>
          <w:sz w:val="20"/>
          <w:szCs w:val="20"/>
          <w:u w:color="000000"/>
          <w:lang w:val="pt-BR"/>
        </w:rPr>
      </w:pPr>
      <w:r w:rsidRPr="00FD2C77">
        <w:rPr>
          <w:sz w:val="20"/>
          <w:szCs w:val="20"/>
          <w:u w:color="000000"/>
          <w:lang w:val="pt-BR"/>
        </w:rPr>
        <w:t>KAREN MARIANE PETRY WELTER VIEIRA</w:t>
      </w:r>
    </w:p>
    <w:p w:rsidR="0024138E" w:rsidRPr="00FD2C77" w:rsidRDefault="00FD2C77" w:rsidP="0024138E">
      <w:pPr>
        <w:spacing w:before="9"/>
        <w:jc w:val="center"/>
        <w:rPr>
          <w:sz w:val="20"/>
          <w:szCs w:val="20"/>
          <w:u w:color="000000"/>
          <w:lang w:val="pt-BR"/>
        </w:rPr>
      </w:pPr>
      <w:r w:rsidRPr="00FD2C77">
        <w:rPr>
          <w:sz w:val="20"/>
          <w:szCs w:val="20"/>
          <w:u w:color="000000"/>
          <w:lang w:val="pt-BR"/>
        </w:rPr>
        <w:t>MIRIAM CRISTINA SILVA DOS SANTOS MOMOLLI</w:t>
      </w:r>
    </w:p>
    <w:p w:rsidR="0024138E" w:rsidRPr="00FD2C77" w:rsidRDefault="0024138E" w:rsidP="0024138E">
      <w:pPr>
        <w:spacing w:before="9"/>
        <w:jc w:val="center"/>
        <w:rPr>
          <w:sz w:val="20"/>
          <w:szCs w:val="20"/>
          <w:u w:color="000000"/>
          <w:lang w:val="pt-BR"/>
        </w:rPr>
      </w:pPr>
    </w:p>
    <w:p w:rsidR="0024138E" w:rsidRPr="00FD2C77" w:rsidRDefault="00FD2C77" w:rsidP="0024138E">
      <w:pPr>
        <w:spacing w:before="9"/>
        <w:jc w:val="center"/>
        <w:rPr>
          <w:b/>
          <w:sz w:val="20"/>
          <w:szCs w:val="20"/>
          <w:u w:color="000000"/>
          <w:lang w:val="pt-BR"/>
        </w:rPr>
      </w:pPr>
      <w:r w:rsidRPr="00FD2C77">
        <w:rPr>
          <w:b/>
          <w:sz w:val="20"/>
          <w:szCs w:val="20"/>
          <w:u w:color="000000"/>
          <w:lang w:val="pt-BR"/>
        </w:rPr>
        <w:t>REPRESENTANTE DA SOCIEDADE CIVIL</w:t>
      </w:r>
    </w:p>
    <w:p w:rsidR="0024138E" w:rsidRPr="00FD2C77" w:rsidRDefault="00FD2C77" w:rsidP="0024138E">
      <w:pPr>
        <w:spacing w:before="9"/>
        <w:jc w:val="center"/>
        <w:rPr>
          <w:sz w:val="20"/>
          <w:szCs w:val="20"/>
          <w:u w:color="000000"/>
          <w:lang w:val="pt-BR"/>
        </w:rPr>
      </w:pPr>
      <w:r w:rsidRPr="00FD2C77">
        <w:rPr>
          <w:sz w:val="20"/>
          <w:szCs w:val="20"/>
          <w:u w:color="000000"/>
          <w:lang w:val="pt-BR"/>
        </w:rPr>
        <w:t>MARTA HELENA KEMEL ZANELLA</w:t>
      </w:r>
    </w:p>
    <w:p w:rsidR="0024138E" w:rsidRPr="00FD2C77" w:rsidRDefault="0024138E" w:rsidP="0024138E">
      <w:pPr>
        <w:spacing w:before="9"/>
        <w:jc w:val="center"/>
        <w:rPr>
          <w:sz w:val="20"/>
          <w:szCs w:val="20"/>
          <w:u w:color="000000"/>
          <w:lang w:val="pt-BR"/>
        </w:rPr>
      </w:pPr>
    </w:p>
    <w:p w:rsidR="0024138E" w:rsidRPr="00FD2C77" w:rsidRDefault="00FD2C77" w:rsidP="0024138E">
      <w:pPr>
        <w:spacing w:before="9"/>
        <w:jc w:val="center"/>
        <w:rPr>
          <w:b/>
          <w:sz w:val="20"/>
          <w:szCs w:val="20"/>
          <w:u w:color="000000"/>
          <w:lang w:val="pt-BR"/>
        </w:rPr>
      </w:pPr>
      <w:r w:rsidRPr="00FD2C77">
        <w:rPr>
          <w:b/>
          <w:sz w:val="20"/>
          <w:szCs w:val="20"/>
          <w:u w:color="000000"/>
          <w:lang w:val="pt-BR"/>
        </w:rPr>
        <w:t>REPRESENTANTES DA MANTENEDORA</w:t>
      </w:r>
    </w:p>
    <w:p w:rsidR="0024138E" w:rsidRPr="00FD2C77" w:rsidRDefault="00FD2C77" w:rsidP="0024138E">
      <w:pPr>
        <w:spacing w:before="9"/>
        <w:jc w:val="center"/>
        <w:rPr>
          <w:sz w:val="20"/>
          <w:szCs w:val="20"/>
          <w:u w:color="000000"/>
          <w:lang w:val="pt-BR"/>
        </w:rPr>
      </w:pPr>
      <w:r w:rsidRPr="00FD2C77">
        <w:rPr>
          <w:sz w:val="20"/>
          <w:szCs w:val="20"/>
          <w:u w:color="000000"/>
          <w:lang w:val="pt-BR"/>
        </w:rPr>
        <w:t>WALTER CHALEGRE DOS SANTOS</w:t>
      </w:r>
    </w:p>
    <w:p w:rsidR="0024138E" w:rsidRPr="00FD2C77" w:rsidRDefault="0024138E" w:rsidP="0024138E">
      <w:pPr>
        <w:spacing w:before="9"/>
        <w:jc w:val="center"/>
        <w:rPr>
          <w:sz w:val="20"/>
          <w:szCs w:val="20"/>
          <w:u w:color="000000"/>
          <w:lang w:val="pt-BR"/>
        </w:rPr>
      </w:pPr>
    </w:p>
    <w:p w:rsidR="0024138E" w:rsidRPr="00FD2C77" w:rsidRDefault="00FD2C77" w:rsidP="0024138E">
      <w:pPr>
        <w:spacing w:before="9"/>
        <w:jc w:val="center"/>
        <w:rPr>
          <w:b/>
          <w:sz w:val="20"/>
          <w:szCs w:val="20"/>
          <w:u w:color="000000"/>
          <w:lang w:val="pt-BR"/>
        </w:rPr>
      </w:pPr>
      <w:r w:rsidRPr="00FD2C77">
        <w:rPr>
          <w:b/>
          <w:sz w:val="20"/>
          <w:szCs w:val="20"/>
          <w:u w:color="000000"/>
          <w:lang w:val="pt-BR"/>
        </w:rPr>
        <w:t>REPRESENTANTE DA PASTORAL UNIVERSITÁRIA</w:t>
      </w:r>
    </w:p>
    <w:p w:rsidR="0024138E" w:rsidRPr="00FD2C77" w:rsidRDefault="00FD2C77" w:rsidP="0024138E">
      <w:pPr>
        <w:spacing w:before="9"/>
        <w:jc w:val="center"/>
        <w:rPr>
          <w:sz w:val="20"/>
          <w:szCs w:val="20"/>
          <w:u w:color="000000"/>
          <w:lang w:val="pt-BR"/>
        </w:rPr>
      </w:pPr>
      <w:r w:rsidRPr="00FD2C77">
        <w:rPr>
          <w:sz w:val="20"/>
          <w:szCs w:val="20"/>
          <w:u w:color="000000"/>
          <w:lang w:val="pt-BR"/>
        </w:rPr>
        <w:t>IDEIFLE DA SILVA JÚNIOR</w:t>
      </w:r>
    </w:p>
    <w:p w:rsidR="0024138E" w:rsidRPr="00D95EB2" w:rsidRDefault="0024138E" w:rsidP="0024138E">
      <w:pPr>
        <w:spacing w:before="9"/>
        <w:jc w:val="center"/>
        <w:rPr>
          <w:sz w:val="24"/>
          <w:szCs w:val="24"/>
          <w:u w:color="000000"/>
          <w:lang w:val="pt-BR"/>
        </w:rPr>
      </w:pPr>
    </w:p>
    <w:p w:rsidR="0024138E" w:rsidRPr="00D95EB2" w:rsidRDefault="0024138E" w:rsidP="0024138E">
      <w:pPr>
        <w:spacing w:before="9"/>
        <w:jc w:val="center"/>
        <w:rPr>
          <w:rFonts w:ascii="Times New Roman"/>
          <w:sz w:val="27"/>
          <w:szCs w:val="19"/>
          <w:u w:color="000000"/>
          <w:lang w:val="pt-BR"/>
        </w:rPr>
      </w:pPr>
    </w:p>
    <w:p w:rsidR="0024138E" w:rsidRPr="00D95EB2" w:rsidRDefault="0024138E" w:rsidP="0024138E">
      <w:pPr>
        <w:spacing w:before="9"/>
        <w:jc w:val="center"/>
        <w:rPr>
          <w:rFonts w:ascii="Times New Roman"/>
          <w:sz w:val="27"/>
          <w:szCs w:val="19"/>
          <w:u w:color="000000"/>
          <w:lang w:val="pt-BR"/>
        </w:rPr>
      </w:pPr>
    </w:p>
    <w:p w:rsidR="0024138E" w:rsidRPr="00D95EB2" w:rsidRDefault="0024138E" w:rsidP="0024138E">
      <w:pPr>
        <w:spacing w:before="9"/>
        <w:jc w:val="center"/>
        <w:rPr>
          <w:rFonts w:ascii="Times New Roman"/>
          <w:sz w:val="27"/>
          <w:szCs w:val="19"/>
          <w:u w:color="000000"/>
          <w:lang w:val="pt-BR"/>
        </w:rPr>
      </w:pPr>
    </w:p>
    <w:p w:rsidR="0024138E" w:rsidRPr="00D95EB2" w:rsidRDefault="0024138E" w:rsidP="0024138E">
      <w:pPr>
        <w:spacing w:before="9"/>
        <w:jc w:val="center"/>
        <w:rPr>
          <w:rFonts w:ascii="Times New Roman"/>
          <w:sz w:val="27"/>
          <w:szCs w:val="19"/>
          <w:u w:color="000000"/>
          <w:lang w:val="pt-BR"/>
        </w:rPr>
      </w:pPr>
    </w:p>
    <w:p w:rsidR="0024138E" w:rsidRPr="00D95EB2" w:rsidRDefault="0024138E" w:rsidP="0024138E">
      <w:pPr>
        <w:spacing w:before="9"/>
        <w:jc w:val="center"/>
        <w:rPr>
          <w:rFonts w:ascii="Times New Roman"/>
          <w:sz w:val="27"/>
          <w:szCs w:val="19"/>
          <w:u w:color="000000"/>
          <w:lang w:val="pt-BR"/>
        </w:rPr>
      </w:pPr>
    </w:p>
    <w:p w:rsidR="0024138E" w:rsidRDefault="0024138E" w:rsidP="0024138E">
      <w:pPr>
        <w:spacing w:before="9"/>
        <w:jc w:val="center"/>
        <w:rPr>
          <w:rFonts w:ascii="Times New Roman"/>
          <w:sz w:val="27"/>
          <w:szCs w:val="19"/>
          <w:u w:color="000000"/>
          <w:lang w:val="pt-BR"/>
        </w:rPr>
      </w:pPr>
    </w:p>
    <w:p w:rsidR="00FD2C77" w:rsidRDefault="00FD2C77" w:rsidP="0024138E">
      <w:pPr>
        <w:spacing w:before="9"/>
        <w:jc w:val="center"/>
        <w:rPr>
          <w:rFonts w:ascii="Times New Roman"/>
          <w:sz w:val="27"/>
          <w:szCs w:val="19"/>
          <w:u w:color="000000"/>
          <w:lang w:val="pt-BR"/>
        </w:rPr>
      </w:pPr>
    </w:p>
    <w:p w:rsidR="00FD2C77" w:rsidRDefault="00FD2C77" w:rsidP="0024138E">
      <w:pPr>
        <w:spacing w:before="9"/>
        <w:jc w:val="center"/>
        <w:rPr>
          <w:rFonts w:ascii="Times New Roman"/>
          <w:sz w:val="27"/>
          <w:szCs w:val="19"/>
          <w:u w:color="000000"/>
          <w:lang w:val="pt-BR"/>
        </w:rPr>
      </w:pPr>
    </w:p>
    <w:p w:rsidR="00FD2C77" w:rsidRPr="00D95EB2" w:rsidRDefault="00FD2C77" w:rsidP="0024138E">
      <w:pPr>
        <w:spacing w:before="9"/>
        <w:jc w:val="center"/>
        <w:rPr>
          <w:rFonts w:ascii="Times New Roman"/>
          <w:sz w:val="27"/>
          <w:szCs w:val="19"/>
          <w:u w:color="000000"/>
          <w:lang w:val="pt-BR"/>
        </w:rPr>
      </w:pPr>
    </w:p>
    <w:p w:rsidR="0024138E" w:rsidRPr="00D95EB2" w:rsidRDefault="0024138E" w:rsidP="0024138E">
      <w:pPr>
        <w:spacing w:before="9"/>
        <w:jc w:val="center"/>
        <w:rPr>
          <w:rFonts w:ascii="Times New Roman"/>
          <w:sz w:val="27"/>
          <w:szCs w:val="19"/>
          <w:u w:color="000000"/>
          <w:lang w:val="pt-BR"/>
        </w:rPr>
      </w:pPr>
    </w:p>
    <w:p w:rsidR="0024138E" w:rsidRPr="00D95EB2" w:rsidRDefault="0024138E" w:rsidP="0024138E">
      <w:pPr>
        <w:spacing w:before="9"/>
        <w:jc w:val="center"/>
        <w:rPr>
          <w:rFonts w:ascii="Times New Roman"/>
          <w:sz w:val="27"/>
          <w:szCs w:val="19"/>
          <w:u w:color="000000"/>
          <w:lang w:val="pt-BR"/>
        </w:rPr>
      </w:pPr>
    </w:p>
    <w:p w:rsidR="007C6F45" w:rsidRPr="00D95EB2" w:rsidRDefault="007C6F45" w:rsidP="0024138E">
      <w:pPr>
        <w:spacing w:before="9"/>
        <w:jc w:val="center"/>
        <w:rPr>
          <w:rFonts w:ascii="Times New Roman"/>
          <w:sz w:val="27"/>
          <w:szCs w:val="19"/>
          <w:u w:color="000000"/>
          <w:lang w:val="pt-BR"/>
        </w:rPr>
      </w:pPr>
    </w:p>
    <w:p w:rsidR="0024138E" w:rsidRPr="00D95EB2" w:rsidRDefault="0024138E" w:rsidP="0024138E">
      <w:pPr>
        <w:spacing w:before="9"/>
        <w:jc w:val="center"/>
        <w:rPr>
          <w:rFonts w:ascii="Times New Roman"/>
          <w:sz w:val="27"/>
          <w:szCs w:val="19"/>
          <w:u w:color="000000"/>
          <w:lang w:val="pt-BR"/>
        </w:rPr>
      </w:pPr>
    </w:p>
    <w:p w:rsidR="0024138E" w:rsidRPr="00D95EB2" w:rsidRDefault="0024138E" w:rsidP="0024138E">
      <w:pPr>
        <w:spacing w:before="9"/>
        <w:jc w:val="center"/>
        <w:rPr>
          <w:rFonts w:ascii="Times New Roman"/>
          <w:sz w:val="27"/>
          <w:szCs w:val="19"/>
          <w:u w:color="000000"/>
          <w:lang w:val="pt-BR"/>
        </w:rPr>
      </w:pPr>
    </w:p>
    <w:p w:rsidR="0024138E" w:rsidRPr="00D95EB2" w:rsidRDefault="0024138E" w:rsidP="0024138E">
      <w:pPr>
        <w:spacing w:before="9"/>
        <w:jc w:val="center"/>
        <w:rPr>
          <w:rFonts w:ascii="Times New Roman"/>
          <w:sz w:val="27"/>
          <w:szCs w:val="19"/>
          <w:u w:color="000000"/>
          <w:lang w:val="pt-BR"/>
        </w:rPr>
      </w:pPr>
    </w:p>
    <w:p w:rsidR="00575D98" w:rsidRPr="00575D98" w:rsidRDefault="00575D98" w:rsidP="00575D98">
      <w:pPr>
        <w:spacing w:before="90"/>
        <w:ind w:left="620" w:right="715"/>
        <w:jc w:val="center"/>
        <w:outlineLvl w:val="0"/>
        <w:rPr>
          <w:b/>
          <w:bCs/>
          <w:sz w:val="28"/>
          <w:szCs w:val="28"/>
        </w:rPr>
      </w:pPr>
      <w:r w:rsidRPr="00575D98">
        <w:rPr>
          <w:b/>
          <w:bCs/>
          <w:sz w:val="28"/>
          <w:szCs w:val="28"/>
        </w:rPr>
        <w:lastRenderedPageBreak/>
        <w:t>SUMÁRIO</w:t>
      </w:r>
    </w:p>
    <w:p w:rsidR="00575D98" w:rsidRDefault="00575D98" w:rsidP="00575D98">
      <w:pPr>
        <w:rPr>
          <w:b/>
          <w:sz w:val="30"/>
          <w:szCs w:val="19"/>
          <w:u w:color="000000"/>
        </w:rPr>
      </w:pPr>
    </w:p>
    <w:p w:rsidR="00575D98" w:rsidRPr="00575D98" w:rsidRDefault="00575D98" w:rsidP="009C31CA">
      <w:pPr>
        <w:numPr>
          <w:ilvl w:val="0"/>
          <w:numId w:val="18"/>
        </w:numPr>
        <w:tabs>
          <w:tab w:val="left" w:pos="142"/>
          <w:tab w:val="left" w:pos="284"/>
        </w:tabs>
        <w:spacing w:before="205" w:line="275" w:lineRule="exact"/>
        <w:ind w:left="0" w:firstLine="0"/>
        <w:jc w:val="both"/>
        <w:outlineLvl w:val="1"/>
        <w:rPr>
          <w:b/>
          <w:bCs/>
          <w:sz w:val="24"/>
          <w:szCs w:val="24"/>
        </w:rPr>
      </w:pPr>
      <w:r w:rsidRPr="00575D98">
        <w:rPr>
          <w:b/>
          <w:bCs/>
          <w:sz w:val="24"/>
          <w:szCs w:val="24"/>
        </w:rPr>
        <w:t>INTRODUÇÃO</w:t>
      </w:r>
    </w:p>
    <w:p w:rsidR="00575D98" w:rsidRPr="00575D98" w:rsidRDefault="00575D98" w:rsidP="009C31CA">
      <w:pPr>
        <w:numPr>
          <w:ilvl w:val="0"/>
          <w:numId w:val="18"/>
        </w:numPr>
        <w:tabs>
          <w:tab w:val="left" w:pos="142"/>
          <w:tab w:val="left" w:pos="284"/>
        </w:tabs>
        <w:spacing w:line="275" w:lineRule="exact"/>
        <w:ind w:left="0" w:firstLine="0"/>
        <w:jc w:val="both"/>
        <w:rPr>
          <w:b/>
          <w:sz w:val="24"/>
        </w:rPr>
      </w:pPr>
      <w:r w:rsidRPr="00575D98">
        <w:rPr>
          <w:b/>
          <w:sz w:val="24"/>
        </w:rPr>
        <w:t>A INSTITUIÇÃO</w:t>
      </w:r>
    </w:p>
    <w:p w:rsidR="00575D98" w:rsidRPr="00575D98" w:rsidRDefault="00575D98" w:rsidP="009C31CA">
      <w:pPr>
        <w:numPr>
          <w:ilvl w:val="0"/>
          <w:numId w:val="18"/>
        </w:numPr>
        <w:tabs>
          <w:tab w:val="left" w:pos="142"/>
          <w:tab w:val="left" w:pos="284"/>
        </w:tabs>
        <w:spacing w:line="274" w:lineRule="exact"/>
        <w:ind w:left="0" w:firstLine="0"/>
        <w:jc w:val="both"/>
        <w:rPr>
          <w:b/>
          <w:sz w:val="24"/>
          <w:lang w:val="pt-BR"/>
        </w:rPr>
      </w:pPr>
      <w:r w:rsidRPr="00575D98">
        <w:rPr>
          <w:b/>
          <w:sz w:val="24"/>
          <w:lang w:val="pt-BR"/>
        </w:rPr>
        <w:t>COMISSÃO PRÓPRIA DE AVALIAÇÃO INSTITUCIONAL -</w:t>
      </w:r>
      <w:r w:rsidRPr="00575D98">
        <w:rPr>
          <w:b/>
          <w:spacing w:val="-3"/>
          <w:sz w:val="24"/>
          <w:lang w:val="pt-BR"/>
        </w:rPr>
        <w:t xml:space="preserve"> </w:t>
      </w:r>
      <w:r w:rsidRPr="00575D98">
        <w:rPr>
          <w:b/>
          <w:sz w:val="24"/>
          <w:lang w:val="pt-BR"/>
        </w:rPr>
        <w:t>CPA</w:t>
      </w:r>
    </w:p>
    <w:p w:rsidR="00575D98" w:rsidRPr="00575D98" w:rsidRDefault="00575D98" w:rsidP="009C31CA">
      <w:pPr>
        <w:numPr>
          <w:ilvl w:val="0"/>
          <w:numId w:val="18"/>
        </w:numPr>
        <w:tabs>
          <w:tab w:val="left" w:pos="142"/>
          <w:tab w:val="left" w:pos="284"/>
        </w:tabs>
        <w:spacing w:line="275" w:lineRule="exact"/>
        <w:ind w:left="0" w:firstLine="0"/>
        <w:jc w:val="both"/>
        <w:rPr>
          <w:b/>
          <w:sz w:val="24"/>
        </w:rPr>
      </w:pPr>
      <w:r w:rsidRPr="00575D98">
        <w:rPr>
          <w:b/>
          <w:sz w:val="24"/>
        </w:rPr>
        <w:t>CONCEPÇÃO DA AVALIAÇÃO</w:t>
      </w:r>
      <w:r w:rsidRPr="00575D98">
        <w:rPr>
          <w:b/>
          <w:spacing w:val="-2"/>
          <w:sz w:val="24"/>
        </w:rPr>
        <w:t xml:space="preserve"> </w:t>
      </w:r>
      <w:r w:rsidRPr="00575D98">
        <w:rPr>
          <w:b/>
          <w:sz w:val="24"/>
        </w:rPr>
        <w:t>INSTITUCIONAL</w:t>
      </w:r>
    </w:p>
    <w:p w:rsidR="00575D98" w:rsidRPr="00575D98" w:rsidRDefault="00575D98" w:rsidP="009C31CA">
      <w:pPr>
        <w:numPr>
          <w:ilvl w:val="0"/>
          <w:numId w:val="18"/>
        </w:numPr>
        <w:tabs>
          <w:tab w:val="left" w:pos="142"/>
          <w:tab w:val="left" w:pos="284"/>
        </w:tabs>
        <w:spacing w:line="275" w:lineRule="exact"/>
        <w:ind w:left="0" w:firstLine="0"/>
        <w:jc w:val="both"/>
        <w:rPr>
          <w:b/>
          <w:sz w:val="24"/>
        </w:rPr>
      </w:pPr>
      <w:r w:rsidRPr="00575D98">
        <w:rPr>
          <w:b/>
          <w:sz w:val="24"/>
        </w:rPr>
        <w:t>METODOLOGIA DA AVALIAÇÃO</w:t>
      </w:r>
      <w:r w:rsidRPr="00575D98">
        <w:rPr>
          <w:b/>
          <w:spacing w:val="-1"/>
          <w:sz w:val="24"/>
        </w:rPr>
        <w:t xml:space="preserve"> </w:t>
      </w:r>
      <w:r w:rsidRPr="00575D98">
        <w:rPr>
          <w:b/>
          <w:sz w:val="24"/>
        </w:rPr>
        <w:t>INSTITUCIONAL</w:t>
      </w:r>
    </w:p>
    <w:p w:rsidR="00575D98" w:rsidRPr="00575D98" w:rsidRDefault="00575D98" w:rsidP="009C31CA">
      <w:pPr>
        <w:numPr>
          <w:ilvl w:val="0"/>
          <w:numId w:val="18"/>
        </w:numPr>
        <w:tabs>
          <w:tab w:val="left" w:pos="142"/>
          <w:tab w:val="left" w:pos="284"/>
        </w:tabs>
        <w:spacing w:before="3" w:line="275" w:lineRule="exact"/>
        <w:ind w:left="0" w:firstLine="0"/>
        <w:jc w:val="both"/>
        <w:rPr>
          <w:b/>
          <w:sz w:val="24"/>
        </w:rPr>
      </w:pPr>
      <w:r w:rsidRPr="00575D98">
        <w:rPr>
          <w:b/>
          <w:sz w:val="24"/>
        </w:rPr>
        <w:t>CONSOLIDAÇÃO</w:t>
      </w:r>
    </w:p>
    <w:p w:rsidR="00575D98" w:rsidRPr="00575D98" w:rsidRDefault="00575D98" w:rsidP="009C31CA">
      <w:pPr>
        <w:numPr>
          <w:ilvl w:val="0"/>
          <w:numId w:val="18"/>
        </w:numPr>
        <w:tabs>
          <w:tab w:val="left" w:pos="142"/>
          <w:tab w:val="left" w:pos="284"/>
        </w:tabs>
        <w:spacing w:before="2" w:line="275" w:lineRule="exact"/>
        <w:ind w:left="0" w:firstLine="0"/>
        <w:jc w:val="both"/>
        <w:rPr>
          <w:b/>
          <w:sz w:val="24"/>
        </w:rPr>
      </w:pPr>
      <w:r w:rsidRPr="00575D98">
        <w:rPr>
          <w:b/>
          <w:sz w:val="24"/>
        </w:rPr>
        <w:t>METAS PARA CPA – 2018 a</w:t>
      </w:r>
      <w:r w:rsidRPr="00575D98">
        <w:rPr>
          <w:b/>
          <w:spacing w:val="-1"/>
          <w:sz w:val="24"/>
        </w:rPr>
        <w:t xml:space="preserve"> </w:t>
      </w:r>
      <w:r w:rsidRPr="00575D98">
        <w:rPr>
          <w:b/>
          <w:sz w:val="24"/>
        </w:rPr>
        <w:t>2020</w:t>
      </w:r>
    </w:p>
    <w:p w:rsidR="00575D98" w:rsidRPr="00575D98" w:rsidRDefault="00575D98" w:rsidP="009C31CA">
      <w:pPr>
        <w:numPr>
          <w:ilvl w:val="0"/>
          <w:numId w:val="18"/>
        </w:numPr>
        <w:tabs>
          <w:tab w:val="left" w:pos="142"/>
          <w:tab w:val="left" w:pos="284"/>
        </w:tabs>
        <w:spacing w:line="275" w:lineRule="exact"/>
        <w:ind w:left="0" w:firstLine="0"/>
        <w:jc w:val="both"/>
        <w:rPr>
          <w:b/>
          <w:sz w:val="24"/>
        </w:rPr>
      </w:pPr>
      <w:r w:rsidRPr="00575D98">
        <w:rPr>
          <w:b/>
          <w:sz w:val="24"/>
        </w:rPr>
        <w:t>FONTES BIBLIOGRÁFICAS</w:t>
      </w:r>
    </w:p>
    <w:p w:rsidR="00575D98" w:rsidRPr="00575D98" w:rsidRDefault="00575D98" w:rsidP="009C31CA">
      <w:pPr>
        <w:numPr>
          <w:ilvl w:val="0"/>
          <w:numId w:val="18"/>
        </w:numPr>
        <w:tabs>
          <w:tab w:val="left" w:pos="142"/>
          <w:tab w:val="left" w:pos="284"/>
        </w:tabs>
        <w:spacing w:before="3"/>
        <w:ind w:left="0" w:firstLine="0"/>
        <w:jc w:val="both"/>
        <w:rPr>
          <w:b/>
          <w:sz w:val="24"/>
        </w:rPr>
      </w:pPr>
      <w:r w:rsidRPr="00575D98">
        <w:rPr>
          <w:b/>
          <w:sz w:val="24"/>
        </w:rPr>
        <w:t>ANEXOS</w:t>
      </w:r>
    </w:p>
    <w:p w:rsidR="00575D98" w:rsidRPr="00575D98" w:rsidRDefault="00575D98" w:rsidP="00575D98">
      <w:pPr>
        <w:rPr>
          <w:sz w:val="24"/>
        </w:rPr>
        <w:sectPr w:rsidR="00575D98" w:rsidRPr="00575D98" w:rsidSect="00D95EB2">
          <w:pgSz w:w="11900" w:h="16840" w:code="9"/>
          <w:pgMar w:top="1701" w:right="1134" w:bottom="1134" w:left="1701" w:header="483" w:footer="999" w:gutter="0"/>
          <w:cols w:space="720"/>
          <w:docGrid w:linePitch="299"/>
        </w:sectPr>
      </w:pPr>
    </w:p>
    <w:p w:rsidR="00575D98" w:rsidRPr="00A82633" w:rsidRDefault="00575D98" w:rsidP="007C6F45">
      <w:pPr>
        <w:numPr>
          <w:ilvl w:val="0"/>
          <w:numId w:val="17"/>
        </w:numPr>
        <w:tabs>
          <w:tab w:val="left" w:pos="0"/>
        </w:tabs>
        <w:spacing w:before="83"/>
        <w:ind w:left="0" w:firstLine="0"/>
        <w:jc w:val="both"/>
        <w:rPr>
          <w:b/>
          <w:sz w:val="24"/>
          <w:szCs w:val="24"/>
        </w:rPr>
      </w:pPr>
      <w:r w:rsidRPr="00A82633">
        <w:rPr>
          <w:b/>
          <w:sz w:val="24"/>
          <w:szCs w:val="24"/>
        </w:rPr>
        <w:lastRenderedPageBreak/>
        <w:t>INTRODUÇÃO</w:t>
      </w:r>
    </w:p>
    <w:p w:rsidR="00D55B12" w:rsidRPr="00A82633" w:rsidRDefault="00D55B12" w:rsidP="007C6F45">
      <w:pPr>
        <w:tabs>
          <w:tab w:val="left" w:pos="0"/>
        </w:tabs>
        <w:spacing w:line="276" w:lineRule="auto"/>
        <w:jc w:val="both"/>
        <w:rPr>
          <w:sz w:val="24"/>
          <w:szCs w:val="24"/>
          <w:lang w:val="pt-BR"/>
        </w:rPr>
      </w:pPr>
    </w:p>
    <w:p w:rsidR="00D55B12" w:rsidRPr="00A82633" w:rsidRDefault="00D55B12" w:rsidP="007C6F45">
      <w:pPr>
        <w:tabs>
          <w:tab w:val="left" w:pos="0"/>
        </w:tabs>
        <w:spacing w:line="276" w:lineRule="auto"/>
        <w:jc w:val="both"/>
        <w:rPr>
          <w:sz w:val="24"/>
          <w:szCs w:val="24"/>
          <w:lang w:val="pt-BR"/>
        </w:rPr>
      </w:pPr>
      <w:r w:rsidRPr="00A82633">
        <w:rPr>
          <w:sz w:val="24"/>
          <w:szCs w:val="24"/>
          <w:lang w:val="pt-BR"/>
        </w:rPr>
        <w:tab/>
        <w:t xml:space="preserve">A </w:t>
      </w:r>
      <w:r w:rsidRPr="00A82633">
        <w:rPr>
          <w:b/>
          <w:sz w:val="24"/>
          <w:szCs w:val="24"/>
          <w:lang w:val="pt-BR"/>
        </w:rPr>
        <w:t>Comissão Própria de Avaliação</w:t>
      </w:r>
      <w:r w:rsidRPr="00A82633">
        <w:rPr>
          <w:sz w:val="24"/>
          <w:szCs w:val="24"/>
          <w:lang w:val="pt-BR"/>
        </w:rPr>
        <w:t xml:space="preserve"> (CPA) da Faculdade Metodista de Santa Maria, responsável pelo processo de Avaliação Institucional, realiza levantamentos diagnósticos, como por exemplo, identificação pontual de problemas e deficiências internas; estreitamento das relações cooperativas entre a comunidade acadêmica; aproximação entre a instituição e a comunidade; interpretação do impacto científico e social dos serviços e produtos que oferece à sociedade.</w:t>
      </w:r>
    </w:p>
    <w:p w:rsidR="00D55B12" w:rsidRPr="00A82633" w:rsidRDefault="00D55B12" w:rsidP="007C6F45">
      <w:pPr>
        <w:tabs>
          <w:tab w:val="left" w:pos="0"/>
        </w:tabs>
        <w:spacing w:line="276" w:lineRule="auto"/>
        <w:jc w:val="both"/>
        <w:rPr>
          <w:sz w:val="24"/>
          <w:szCs w:val="24"/>
          <w:lang w:val="pt-BR"/>
        </w:rPr>
      </w:pPr>
      <w:r w:rsidRPr="00A82633">
        <w:rPr>
          <w:sz w:val="24"/>
          <w:szCs w:val="24"/>
          <w:lang w:val="pt-BR"/>
        </w:rPr>
        <w:tab/>
        <w:t xml:space="preserve"> A Faculdade Metodista de Santa Maria entende que o processo de avaliação interna é uma importante ferramenta dos processos condicionantes da gestão das</w:t>
      </w:r>
      <w:r w:rsidR="00A82633">
        <w:rPr>
          <w:sz w:val="24"/>
          <w:szCs w:val="24"/>
          <w:lang w:val="pt-BR"/>
        </w:rPr>
        <w:t xml:space="preserve"> IES</w:t>
      </w:r>
      <w:r w:rsidRPr="00A82633">
        <w:rPr>
          <w:sz w:val="24"/>
          <w:szCs w:val="24"/>
          <w:lang w:val="pt-BR"/>
        </w:rPr>
        <w:t xml:space="preserve">, considerando aspectos </w:t>
      </w:r>
      <w:proofErr w:type="spellStart"/>
      <w:r w:rsidRPr="00A82633">
        <w:rPr>
          <w:sz w:val="24"/>
          <w:szCs w:val="24"/>
          <w:lang w:val="pt-BR"/>
        </w:rPr>
        <w:t>macro-políticos</w:t>
      </w:r>
      <w:proofErr w:type="spellEnd"/>
      <w:r w:rsidRPr="00A82633">
        <w:rPr>
          <w:sz w:val="24"/>
          <w:szCs w:val="24"/>
          <w:lang w:val="pt-BR"/>
        </w:rPr>
        <w:t>, pressupostos teórico-metodológicos, curriculares, pedagógicos, administrativos e materiais. Para tanto, a CPA realiza ações de sensibilização dos envolvidos, buscando a participação integral da comunidade acadêmica no processo avaliativo, o que é considerado como essencial para a aproximação da realidade e posteriores tomadas de decisão.</w:t>
      </w:r>
      <w:r w:rsidR="00A82633">
        <w:rPr>
          <w:sz w:val="24"/>
          <w:szCs w:val="24"/>
          <w:lang w:val="pt-BR"/>
        </w:rPr>
        <w:t xml:space="preserve"> </w:t>
      </w:r>
      <w:r w:rsidRPr="00A82633">
        <w:rPr>
          <w:sz w:val="24"/>
          <w:szCs w:val="24"/>
          <w:lang w:val="pt-BR"/>
        </w:rPr>
        <w:t xml:space="preserve">Assim, a perspectiva formativa e emancipatória para a </w:t>
      </w:r>
      <w:proofErr w:type="spellStart"/>
      <w:r w:rsidRPr="00A82633">
        <w:rPr>
          <w:sz w:val="24"/>
          <w:szCs w:val="24"/>
          <w:lang w:val="pt-BR"/>
        </w:rPr>
        <w:t>autoavaliação</w:t>
      </w:r>
      <w:proofErr w:type="spellEnd"/>
      <w:r w:rsidRPr="00A82633">
        <w:rPr>
          <w:sz w:val="24"/>
          <w:szCs w:val="24"/>
          <w:lang w:val="pt-BR"/>
        </w:rPr>
        <w:t xml:space="preserve"> tem orientado o Programa de Avaliação Institucional, desde a sua concepção, até a análise das forças e fragilidades identificadas, de maneira a ofertar subsídios para que Instituição firme seu processo de gestão acadêmica e administrativa, valorizando as reflexões colegiadas e os processos contínuos para melhores interpretações da realidade e construção do conhecimento.</w:t>
      </w:r>
    </w:p>
    <w:p w:rsidR="00D55B12" w:rsidRPr="00A82633" w:rsidRDefault="00D55B12" w:rsidP="007C6F45">
      <w:pPr>
        <w:tabs>
          <w:tab w:val="left" w:pos="0"/>
        </w:tabs>
        <w:spacing w:line="276" w:lineRule="auto"/>
        <w:jc w:val="both"/>
        <w:rPr>
          <w:sz w:val="24"/>
          <w:szCs w:val="24"/>
          <w:lang w:val="pt-BR"/>
        </w:rPr>
      </w:pPr>
      <w:r w:rsidRPr="00A82633">
        <w:rPr>
          <w:sz w:val="24"/>
          <w:szCs w:val="24"/>
          <w:lang w:val="pt-BR"/>
        </w:rPr>
        <w:tab/>
      </w:r>
      <w:r w:rsidR="00D72B50" w:rsidRPr="00A82633">
        <w:rPr>
          <w:sz w:val="24"/>
          <w:szCs w:val="24"/>
          <w:lang w:val="pt-BR"/>
        </w:rPr>
        <w:t>A Faculdade Metodista de Santa Maria d</w:t>
      </w:r>
      <w:r w:rsidRPr="00A82633">
        <w:rPr>
          <w:sz w:val="24"/>
          <w:szCs w:val="24"/>
          <w:lang w:val="pt-BR"/>
        </w:rPr>
        <w:t>esde a sua criação, em abril de 1998, busca o cumprimento da sua missão, associando ao desenvolvimento local e regional, atuando na formação de profissionais preparados para enfrentar todas as esferas profissionais e pessoais, para acompanhar as grandes e rápidas transformações dos tempos atuais. Seus primeiros cursos de graduação foram o de Administração – H</w:t>
      </w:r>
      <w:r w:rsidR="00A82633" w:rsidRPr="00A82633">
        <w:rPr>
          <w:sz w:val="24"/>
          <w:szCs w:val="24"/>
          <w:lang w:val="pt-BR"/>
        </w:rPr>
        <w:t>abilitação em Comércio Exterior</w:t>
      </w:r>
      <w:r w:rsidRPr="00A82633">
        <w:rPr>
          <w:sz w:val="24"/>
          <w:szCs w:val="24"/>
          <w:lang w:val="pt-BR"/>
        </w:rPr>
        <w:t xml:space="preserve"> e Letras – Habilitação em Língua Espanhola e Respectivas Literaturas. Em poucos anos, </w:t>
      </w:r>
      <w:r w:rsidR="00E10BF4">
        <w:rPr>
          <w:sz w:val="24"/>
          <w:szCs w:val="24"/>
          <w:lang w:val="pt-BR"/>
        </w:rPr>
        <w:t xml:space="preserve">foram autorizados </w:t>
      </w:r>
      <w:r w:rsidRPr="00A82633">
        <w:rPr>
          <w:sz w:val="24"/>
          <w:szCs w:val="24"/>
          <w:lang w:val="pt-BR"/>
        </w:rPr>
        <w:t>o</w:t>
      </w:r>
      <w:r w:rsidR="00E10BF4">
        <w:rPr>
          <w:sz w:val="24"/>
          <w:szCs w:val="24"/>
          <w:lang w:val="pt-BR"/>
        </w:rPr>
        <w:t>s</w:t>
      </w:r>
      <w:r w:rsidRPr="00A82633">
        <w:rPr>
          <w:sz w:val="24"/>
          <w:szCs w:val="24"/>
          <w:lang w:val="pt-BR"/>
        </w:rPr>
        <w:t xml:space="preserve"> Curso</w:t>
      </w:r>
      <w:r w:rsidR="00E10BF4">
        <w:rPr>
          <w:sz w:val="24"/>
          <w:szCs w:val="24"/>
          <w:lang w:val="pt-BR"/>
        </w:rPr>
        <w:t>s</w:t>
      </w:r>
      <w:r w:rsidRPr="00A82633">
        <w:rPr>
          <w:sz w:val="24"/>
          <w:szCs w:val="24"/>
          <w:lang w:val="pt-BR"/>
        </w:rPr>
        <w:t xml:space="preserve"> de Educação Física </w:t>
      </w:r>
      <w:r w:rsidR="00E10BF4">
        <w:rPr>
          <w:sz w:val="24"/>
          <w:szCs w:val="24"/>
          <w:lang w:val="pt-BR"/>
        </w:rPr>
        <w:t>- H</w:t>
      </w:r>
      <w:r w:rsidRPr="00A82633">
        <w:rPr>
          <w:sz w:val="24"/>
          <w:szCs w:val="24"/>
          <w:lang w:val="pt-BR"/>
        </w:rPr>
        <w:t xml:space="preserve">abilitação </w:t>
      </w:r>
      <w:r w:rsidR="00E10BF4">
        <w:rPr>
          <w:sz w:val="24"/>
          <w:szCs w:val="24"/>
          <w:lang w:val="pt-BR"/>
        </w:rPr>
        <w:t xml:space="preserve">em </w:t>
      </w:r>
      <w:r w:rsidRPr="00A82633">
        <w:rPr>
          <w:sz w:val="24"/>
          <w:szCs w:val="24"/>
          <w:lang w:val="pt-BR"/>
        </w:rPr>
        <w:t xml:space="preserve">Orientação de Atividade Física e de Direito. Posteriormente, </w:t>
      </w:r>
      <w:proofErr w:type="gramStart"/>
      <w:r w:rsidRPr="00A82633">
        <w:rPr>
          <w:sz w:val="24"/>
          <w:szCs w:val="24"/>
          <w:lang w:val="pt-BR"/>
        </w:rPr>
        <w:t>fo</w:t>
      </w:r>
      <w:r w:rsidR="00E10BF4">
        <w:rPr>
          <w:sz w:val="24"/>
          <w:szCs w:val="24"/>
          <w:lang w:val="pt-BR"/>
        </w:rPr>
        <w:t>ram</w:t>
      </w:r>
      <w:proofErr w:type="gramEnd"/>
      <w:r w:rsidRPr="00A82633">
        <w:rPr>
          <w:sz w:val="24"/>
          <w:szCs w:val="24"/>
          <w:lang w:val="pt-BR"/>
        </w:rPr>
        <w:t xml:space="preserve"> autorizado</w:t>
      </w:r>
      <w:r w:rsidR="00E10BF4">
        <w:rPr>
          <w:sz w:val="24"/>
          <w:szCs w:val="24"/>
          <w:lang w:val="pt-BR"/>
        </w:rPr>
        <w:t>s</w:t>
      </w:r>
      <w:r w:rsidRPr="00A82633">
        <w:rPr>
          <w:sz w:val="24"/>
          <w:szCs w:val="24"/>
          <w:lang w:val="pt-BR"/>
        </w:rPr>
        <w:t xml:space="preserve"> o funcionamento do</w:t>
      </w:r>
      <w:r w:rsidR="00E10BF4">
        <w:rPr>
          <w:sz w:val="24"/>
          <w:szCs w:val="24"/>
          <w:lang w:val="pt-BR"/>
        </w:rPr>
        <w:t>s</w:t>
      </w:r>
      <w:r w:rsidRPr="00A82633">
        <w:rPr>
          <w:sz w:val="24"/>
          <w:szCs w:val="24"/>
          <w:lang w:val="pt-BR"/>
        </w:rPr>
        <w:t xml:space="preserve"> Curso</w:t>
      </w:r>
      <w:r w:rsidR="00E10BF4">
        <w:rPr>
          <w:sz w:val="24"/>
          <w:szCs w:val="24"/>
          <w:lang w:val="pt-BR"/>
        </w:rPr>
        <w:t>s</w:t>
      </w:r>
      <w:r w:rsidRPr="00A82633">
        <w:rPr>
          <w:sz w:val="24"/>
          <w:szCs w:val="24"/>
          <w:lang w:val="pt-BR"/>
        </w:rPr>
        <w:t xml:space="preserve"> de Graduação de Sistemas de Informação e de Ciências Contábeis.</w:t>
      </w:r>
      <w:r w:rsidR="00A82633" w:rsidRPr="00A82633">
        <w:rPr>
          <w:sz w:val="24"/>
          <w:szCs w:val="24"/>
          <w:lang w:val="pt-BR"/>
        </w:rPr>
        <w:t xml:space="preserve"> </w:t>
      </w:r>
      <w:r w:rsidRPr="00A82633">
        <w:rPr>
          <w:sz w:val="24"/>
          <w:szCs w:val="24"/>
          <w:lang w:val="pt-BR"/>
        </w:rPr>
        <w:t xml:space="preserve">Atualmente, a Faculdade Metodista de Santa Maria oferece quatro cursos de graduação bacharelado – Administração, Ciências Contábeis, Direito e Educação Física </w:t>
      </w:r>
      <w:r w:rsidR="00E10BF4">
        <w:rPr>
          <w:sz w:val="24"/>
          <w:szCs w:val="24"/>
          <w:lang w:val="pt-BR"/>
        </w:rPr>
        <w:t>–</w:t>
      </w:r>
      <w:r w:rsidRPr="00A82633">
        <w:rPr>
          <w:sz w:val="24"/>
          <w:szCs w:val="24"/>
          <w:lang w:val="pt-BR"/>
        </w:rPr>
        <w:t xml:space="preserve"> </w:t>
      </w:r>
      <w:r w:rsidR="00E10BF4">
        <w:rPr>
          <w:sz w:val="24"/>
          <w:szCs w:val="24"/>
          <w:lang w:val="pt-BR"/>
        </w:rPr>
        <w:t xml:space="preserve">sendo os dois </w:t>
      </w:r>
      <w:r w:rsidRPr="00A82633">
        <w:rPr>
          <w:sz w:val="24"/>
          <w:szCs w:val="24"/>
          <w:lang w:val="pt-BR"/>
        </w:rPr>
        <w:t xml:space="preserve">últimos </w:t>
      </w:r>
      <w:r w:rsidR="00E10BF4">
        <w:rPr>
          <w:sz w:val="24"/>
          <w:szCs w:val="24"/>
          <w:lang w:val="pt-BR"/>
        </w:rPr>
        <w:t xml:space="preserve">ofertados no </w:t>
      </w:r>
      <w:r w:rsidRPr="00A82633">
        <w:rPr>
          <w:sz w:val="24"/>
          <w:szCs w:val="24"/>
          <w:lang w:val="pt-BR"/>
        </w:rPr>
        <w:t>diurno e noturno</w:t>
      </w:r>
      <w:r w:rsidR="00E10BF4">
        <w:rPr>
          <w:sz w:val="24"/>
          <w:szCs w:val="24"/>
          <w:lang w:val="pt-BR"/>
        </w:rPr>
        <w:t>;</w:t>
      </w:r>
      <w:r w:rsidRPr="00A82633">
        <w:rPr>
          <w:sz w:val="24"/>
          <w:szCs w:val="24"/>
          <w:lang w:val="pt-BR"/>
        </w:rPr>
        <w:t xml:space="preserve"> e quatro cursos de pós-graduação, sendo: três em andamento – Agronegócios, Gestão Financeira: uso das informações gerenciais para a eficácia empresarial e Marketing e Vendas - um com inscrições abertas – Sistema Penal e Política Criminal.</w:t>
      </w:r>
    </w:p>
    <w:p w:rsidR="00D72B50" w:rsidRPr="00A82633" w:rsidRDefault="00D72B50" w:rsidP="007C6F45">
      <w:pPr>
        <w:tabs>
          <w:tab w:val="left" w:pos="0"/>
        </w:tabs>
        <w:spacing w:line="276" w:lineRule="auto"/>
        <w:jc w:val="both"/>
        <w:rPr>
          <w:sz w:val="24"/>
          <w:szCs w:val="24"/>
          <w:lang w:val="pt-BR"/>
        </w:rPr>
      </w:pPr>
      <w:r w:rsidRPr="00A82633">
        <w:rPr>
          <w:sz w:val="24"/>
          <w:szCs w:val="24"/>
          <w:lang w:val="pt-BR"/>
        </w:rPr>
        <w:tab/>
        <w:t xml:space="preserve">Fundamentada na sua história e baseada </w:t>
      </w:r>
      <w:r w:rsidR="00E10BF4">
        <w:rPr>
          <w:sz w:val="24"/>
          <w:szCs w:val="24"/>
          <w:lang w:val="pt-BR"/>
        </w:rPr>
        <w:t xml:space="preserve">no Marco Legal, </w:t>
      </w:r>
      <w:r w:rsidRPr="00A82633">
        <w:rPr>
          <w:sz w:val="24"/>
          <w:szCs w:val="24"/>
          <w:lang w:val="pt-BR"/>
        </w:rPr>
        <w:t xml:space="preserve">a Faculdade Metodista de Santa Maria, apresenta como </w:t>
      </w:r>
      <w:r w:rsidRPr="00A82633">
        <w:rPr>
          <w:b/>
          <w:sz w:val="24"/>
          <w:szCs w:val="24"/>
          <w:lang w:val="pt-BR"/>
        </w:rPr>
        <w:t>objetivo do Programa de Avaliação Institucional</w:t>
      </w:r>
      <w:r w:rsidRPr="00A82633">
        <w:rPr>
          <w:sz w:val="24"/>
          <w:szCs w:val="24"/>
          <w:lang w:val="pt-BR"/>
        </w:rPr>
        <w:t xml:space="preserve">, consolidar a cultura de </w:t>
      </w:r>
      <w:proofErr w:type="spellStart"/>
      <w:r w:rsidRPr="00A82633">
        <w:rPr>
          <w:sz w:val="24"/>
          <w:szCs w:val="24"/>
          <w:lang w:val="pt-BR"/>
        </w:rPr>
        <w:t>autoavaliação</w:t>
      </w:r>
      <w:proofErr w:type="spellEnd"/>
      <w:r w:rsidRPr="00A82633">
        <w:rPr>
          <w:sz w:val="24"/>
          <w:szCs w:val="24"/>
          <w:lang w:val="pt-BR"/>
        </w:rPr>
        <w:t xml:space="preserve"> da I</w:t>
      </w:r>
      <w:r w:rsidR="00186CF3">
        <w:rPr>
          <w:sz w:val="24"/>
          <w:szCs w:val="24"/>
          <w:lang w:val="pt-BR"/>
        </w:rPr>
        <w:t xml:space="preserve">nstituição de </w:t>
      </w:r>
      <w:r w:rsidRPr="00A82633">
        <w:rPr>
          <w:sz w:val="24"/>
          <w:szCs w:val="24"/>
          <w:lang w:val="pt-BR"/>
        </w:rPr>
        <w:t>E</w:t>
      </w:r>
      <w:r w:rsidR="00186CF3">
        <w:rPr>
          <w:sz w:val="24"/>
          <w:szCs w:val="24"/>
          <w:lang w:val="pt-BR"/>
        </w:rPr>
        <w:t xml:space="preserve">nsino </w:t>
      </w:r>
      <w:r w:rsidRPr="00A82633">
        <w:rPr>
          <w:sz w:val="24"/>
          <w:szCs w:val="24"/>
          <w:lang w:val="pt-BR"/>
        </w:rPr>
        <w:t>S</w:t>
      </w:r>
      <w:r w:rsidR="00186CF3">
        <w:rPr>
          <w:sz w:val="24"/>
          <w:szCs w:val="24"/>
          <w:lang w:val="pt-BR"/>
        </w:rPr>
        <w:t>uperior (IES)</w:t>
      </w:r>
      <w:r w:rsidRPr="00A82633">
        <w:rPr>
          <w:sz w:val="24"/>
          <w:szCs w:val="24"/>
          <w:lang w:val="pt-BR"/>
        </w:rPr>
        <w:t xml:space="preserve">, em consonância com o SINAES, de forma a contribuir para a reflexão e permanência das atividades </w:t>
      </w:r>
      <w:proofErr w:type="spellStart"/>
      <w:r w:rsidRPr="00A82633">
        <w:rPr>
          <w:sz w:val="24"/>
          <w:szCs w:val="24"/>
          <w:lang w:val="pt-BR"/>
        </w:rPr>
        <w:t>indissociadas</w:t>
      </w:r>
      <w:proofErr w:type="spellEnd"/>
      <w:r w:rsidRPr="00A82633">
        <w:rPr>
          <w:sz w:val="24"/>
          <w:szCs w:val="24"/>
          <w:lang w:val="pt-BR"/>
        </w:rPr>
        <w:t xml:space="preserve"> de gestão, ensino, pesquisa e extensão, bem como a consequente tomada de decisões para melhoria dos processos e consolidação da Missão Institucional.</w:t>
      </w:r>
    </w:p>
    <w:p w:rsidR="00575D98" w:rsidRPr="00342DDD" w:rsidRDefault="00575D98" w:rsidP="007C6F45">
      <w:pPr>
        <w:numPr>
          <w:ilvl w:val="0"/>
          <w:numId w:val="17"/>
        </w:numPr>
        <w:tabs>
          <w:tab w:val="left" w:pos="0"/>
        </w:tabs>
        <w:spacing w:before="90"/>
        <w:ind w:left="0" w:firstLine="0"/>
        <w:rPr>
          <w:b/>
          <w:sz w:val="24"/>
          <w:szCs w:val="24"/>
        </w:rPr>
      </w:pPr>
      <w:r w:rsidRPr="00342DDD">
        <w:rPr>
          <w:b/>
          <w:sz w:val="24"/>
          <w:szCs w:val="24"/>
        </w:rPr>
        <w:lastRenderedPageBreak/>
        <w:t>A INSTITUIÇÃO</w:t>
      </w:r>
    </w:p>
    <w:p w:rsidR="00575D98" w:rsidRPr="00A82633" w:rsidRDefault="00342DDD" w:rsidP="00342DDD">
      <w:pPr>
        <w:tabs>
          <w:tab w:val="left" w:pos="0"/>
          <w:tab w:val="left" w:pos="1419"/>
        </w:tabs>
        <w:spacing w:before="8"/>
        <w:rPr>
          <w:b/>
          <w:sz w:val="24"/>
          <w:szCs w:val="24"/>
          <w:u w:color="000000"/>
        </w:rPr>
      </w:pPr>
      <w:r>
        <w:rPr>
          <w:b/>
          <w:sz w:val="24"/>
          <w:szCs w:val="24"/>
          <w:u w:color="000000"/>
        </w:rPr>
        <w:tab/>
      </w:r>
    </w:p>
    <w:p w:rsidR="00575D98" w:rsidRPr="00A82633" w:rsidRDefault="00575D98" w:rsidP="007C6F45">
      <w:pPr>
        <w:numPr>
          <w:ilvl w:val="1"/>
          <w:numId w:val="17"/>
        </w:numPr>
        <w:tabs>
          <w:tab w:val="left" w:pos="0"/>
          <w:tab w:val="left" w:pos="707"/>
        </w:tabs>
        <w:ind w:left="0" w:firstLine="0"/>
        <w:rPr>
          <w:sz w:val="24"/>
          <w:szCs w:val="24"/>
        </w:rPr>
      </w:pPr>
      <w:r w:rsidRPr="00A82633">
        <w:rPr>
          <w:sz w:val="24"/>
          <w:szCs w:val="24"/>
        </w:rPr>
        <w:t>IDENTIFICAÇÃO</w:t>
      </w:r>
    </w:p>
    <w:p w:rsidR="00575D98" w:rsidRPr="00A82633" w:rsidRDefault="00575D98" w:rsidP="007C6F45">
      <w:pPr>
        <w:tabs>
          <w:tab w:val="left" w:pos="0"/>
        </w:tabs>
        <w:spacing w:before="2"/>
        <w:rPr>
          <w:sz w:val="24"/>
          <w:szCs w:val="24"/>
          <w:u w:color="000000"/>
        </w:rPr>
      </w:pPr>
    </w:p>
    <w:p w:rsidR="00A13017" w:rsidRPr="00A82633" w:rsidRDefault="002A4844" w:rsidP="00A13017">
      <w:pPr>
        <w:tabs>
          <w:tab w:val="left" w:pos="0"/>
        </w:tabs>
        <w:spacing w:line="237" w:lineRule="auto"/>
        <w:ind w:right="-7"/>
        <w:rPr>
          <w:sz w:val="24"/>
          <w:szCs w:val="24"/>
        </w:rPr>
      </w:pPr>
      <w:proofErr w:type="spellStart"/>
      <w:r w:rsidRPr="00A82633">
        <w:rPr>
          <w:b/>
          <w:sz w:val="24"/>
          <w:szCs w:val="24"/>
        </w:rPr>
        <w:t>Mantene</w:t>
      </w:r>
      <w:r w:rsidR="00A13017" w:rsidRPr="00A82633">
        <w:rPr>
          <w:b/>
          <w:sz w:val="24"/>
          <w:szCs w:val="24"/>
        </w:rPr>
        <w:t>d</w:t>
      </w:r>
      <w:r w:rsidRPr="00A82633">
        <w:rPr>
          <w:b/>
          <w:sz w:val="24"/>
          <w:szCs w:val="24"/>
        </w:rPr>
        <w:t>ora</w:t>
      </w:r>
      <w:proofErr w:type="spellEnd"/>
      <w:r w:rsidRPr="00A82633">
        <w:rPr>
          <w:b/>
          <w:sz w:val="24"/>
          <w:szCs w:val="24"/>
        </w:rPr>
        <w:t xml:space="preserve">: </w:t>
      </w:r>
      <w:proofErr w:type="spellStart"/>
      <w:r w:rsidR="00A13017" w:rsidRPr="00A82633">
        <w:rPr>
          <w:sz w:val="24"/>
          <w:szCs w:val="24"/>
        </w:rPr>
        <w:t>Instituto</w:t>
      </w:r>
      <w:proofErr w:type="spellEnd"/>
      <w:r w:rsidR="00A13017" w:rsidRPr="00A82633">
        <w:rPr>
          <w:sz w:val="24"/>
          <w:szCs w:val="24"/>
        </w:rPr>
        <w:t xml:space="preserve"> </w:t>
      </w:r>
      <w:proofErr w:type="spellStart"/>
      <w:r w:rsidR="00A13017" w:rsidRPr="00A82633">
        <w:rPr>
          <w:sz w:val="24"/>
          <w:szCs w:val="24"/>
        </w:rPr>
        <w:t>Metodista</w:t>
      </w:r>
      <w:proofErr w:type="spellEnd"/>
      <w:r w:rsidR="00A13017" w:rsidRPr="00A82633">
        <w:rPr>
          <w:sz w:val="24"/>
          <w:szCs w:val="24"/>
        </w:rPr>
        <w:t xml:space="preserve"> </w:t>
      </w:r>
      <w:proofErr w:type="spellStart"/>
      <w:r w:rsidR="00A13017" w:rsidRPr="00A82633">
        <w:rPr>
          <w:sz w:val="24"/>
          <w:szCs w:val="24"/>
        </w:rPr>
        <w:t>Centenário</w:t>
      </w:r>
      <w:proofErr w:type="spellEnd"/>
    </w:p>
    <w:p w:rsidR="00575D98" w:rsidRPr="00A82633" w:rsidRDefault="00575D98" w:rsidP="00A13017">
      <w:pPr>
        <w:tabs>
          <w:tab w:val="left" w:pos="0"/>
        </w:tabs>
        <w:spacing w:line="237" w:lineRule="auto"/>
        <w:ind w:right="-7"/>
        <w:rPr>
          <w:b/>
          <w:sz w:val="24"/>
          <w:szCs w:val="24"/>
        </w:rPr>
      </w:pPr>
      <w:r w:rsidRPr="00342DDD">
        <w:rPr>
          <w:b/>
          <w:sz w:val="24"/>
          <w:szCs w:val="24"/>
        </w:rPr>
        <w:t>CNPJ:</w:t>
      </w:r>
      <w:r w:rsidR="00347954">
        <w:rPr>
          <w:b/>
          <w:sz w:val="24"/>
          <w:szCs w:val="24"/>
        </w:rPr>
        <w:t xml:space="preserve"> </w:t>
      </w:r>
      <w:r w:rsidR="00347954" w:rsidRPr="00347954">
        <w:rPr>
          <w:sz w:val="24"/>
          <w:szCs w:val="24"/>
        </w:rPr>
        <w:t>88.371.877/0001-30</w:t>
      </w:r>
    </w:p>
    <w:p w:rsidR="00575D98" w:rsidRPr="00A82633" w:rsidRDefault="00575D98" w:rsidP="00A13017">
      <w:pPr>
        <w:tabs>
          <w:tab w:val="left" w:pos="0"/>
        </w:tabs>
        <w:spacing w:before="11"/>
        <w:ind w:right="-7"/>
        <w:rPr>
          <w:b/>
          <w:i/>
          <w:sz w:val="24"/>
          <w:szCs w:val="24"/>
          <w:u w:color="000000"/>
          <w:lang w:val="pt-BR"/>
        </w:rPr>
      </w:pPr>
    </w:p>
    <w:p w:rsidR="00E630F4" w:rsidRPr="00A82633" w:rsidRDefault="00575D98" w:rsidP="00A13017">
      <w:pPr>
        <w:tabs>
          <w:tab w:val="left" w:pos="0"/>
        </w:tabs>
        <w:spacing w:line="275" w:lineRule="exact"/>
        <w:ind w:right="-7"/>
        <w:outlineLvl w:val="1"/>
        <w:rPr>
          <w:bCs/>
          <w:sz w:val="24"/>
          <w:szCs w:val="24"/>
          <w:lang w:val="pt-BR"/>
        </w:rPr>
      </w:pPr>
      <w:r w:rsidRPr="00A82633">
        <w:rPr>
          <w:b/>
          <w:bCs/>
          <w:sz w:val="24"/>
          <w:szCs w:val="24"/>
          <w:lang w:val="pt-BR"/>
        </w:rPr>
        <w:t>Mantida:</w:t>
      </w:r>
      <w:r w:rsidR="00E630F4" w:rsidRPr="00A82633">
        <w:rPr>
          <w:b/>
          <w:bCs/>
          <w:sz w:val="24"/>
          <w:szCs w:val="24"/>
          <w:lang w:val="pt-BR"/>
        </w:rPr>
        <w:t xml:space="preserve"> </w:t>
      </w:r>
      <w:r w:rsidR="00A13017" w:rsidRPr="00A82633">
        <w:rPr>
          <w:bCs/>
          <w:sz w:val="24"/>
          <w:szCs w:val="24"/>
          <w:lang w:val="pt-BR"/>
        </w:rPr>
        <w:t>Faculdade Metodista de Santa Maria</w:t>
      </w:r>
    </w:p>
    <w:p w:rsidR="00E630F4" w:rsidRPr="00A82633" w:rsidRDefault="00575D98" w:rsidP="00A13017">
      <w:pPr>
        <w:tabs>
          <w:tab w:val="left" w:pos="0"/>
        </w:tabs>
        <w:spacing w:line="275" w:lineRule="exact"/>
        <w:ind w:right="-7"/>
        <w:outlineLvl w:val="1"/>
        <w:rPr>
          <w:b/>
          <w:sz w:val="24"/>
          <w:szCs w:val="24"/>
          <w:lang w:val="pt-BR"/>
        </w:rPr>
      </w:pPr>
      <w:r w:rsidRPr="00A82633">
        <w:rPr>
          <w:b/>
          <w:sz w:val="24"/>
          <w:szCs w:val="24"/>
          <w:lang w:val="pt-BR"/>
        </w:rPr>
        <w:t>Diret</w:t>
      </w:r>
      <w:r w:rsidR="00347954">
        <w:rPr>
          <w:b/>
          <w:sz w:val="24"/>
          <w:szCs w:val="24"/>
          <w:lang w:val="pt-BR"/>
        </w:rPr>
        <w:t>or</w:t>
      </w:r>
      <w:r w:rsidRPr="00A82633">
        <w:rPr>
          <w:b/>
          <w:sz w:val="24"/>
          <w:szCs w:val="24"/>
          <w:lang w:val="pt-BR"/>
        </w:rPr>
        <w:t>:</w:t>
      </w:r>
      <w:r w:rsidR="00E630F4" w:rsidRPr="00A82633">
        <w:rPr>
          <w:b/>
          <w:sz w:val="24"/>
          <w:szCs w:val="24"/>
          <w:lang w:val="pt-BR"/>
        </w:rPr>
        <w:t xml:space="preserve"> </w:t>
      </w:r>
      <w:r w:rsidR="00E630F4" w:rsidRPr="00A82633">
        <w:rPr>
          <w:sz w:val="24"/>
          <w:szCs w:val="24"/>
          <w:lang w:val="pt-BR"/>
        </w:rPr>
        <w:t>Marcos Wesley da Silva</w:t>
      </w:r>
      <w:r w:rsidR="00E630F4" w:rsidRPr="00A82633">
        <w:rPr>
          <w:b/>
          <w:sz w:val="24"/>
          <w:szCs w:val="24"/>
          <w:lang w:val="pt-BR"/>
        </w:rPr>
        <w:t xml:space="preserve">     </w:t>
      </w:r>
      <w:r w:rsidRPr="00A82633">
        <w:rPr>
          <w:b/>
          <w:sz w:val="24"/>
          <w:szCs w:val="24"/>
          <w:lang w:val="pt-BR"/>
        </w:rPr>
        <w:t xml:space="preserve"> </w:t>
      </w:r>
    </w:p>
    <w:p w:rsidR="00575D98" w:rsidRPr="00347954" w:rsidRDefault="00575D98" w:rsidP="00A13017">
      <w:pPr>
        <w:tabs>
          <w:tab w:val="left" w:pos="0"/>
        </w:tabs>
        <w:spacing w:line="275" w:lineRule="exact"/>
        <w:ind w:right="-7"/>
        <w:outlineLvl w:val="1"/>
        <w:rPr>
          <w:sz w:val="24"/>
          <w:szCs w:val="24"/>
          <w:lang w:val="pt-BR"/>
        </w:rPr>
      </w:pPr>
      <w:r w:rsidRPr="00A82633">
        <w:rPr>
          <w:b/>
          <w:sz w:val="24"/>
          <w:szCs w:val="24"/>
          <w:lang w:val="pt-BR"/>
        </w:rPr>
        <w:t>Telefone:</w:t>
      </w:r>
      <w:r w:rsidR="00347954">
        <w:rPr>
          <w:b/>
          <w:sz w:val="24"/>
          <w:szCs w:val="24"/>
          <w:lang w:val="pt-BR"/>
        </w:rPr>
        <w:t xml:space="preserve"> </w:t>
      </w:r>
      <w:r w:rsidR="00347954" w:rsidRPr="00347954">
        <w:rPr>
          <w:sz w:val="24"/>
          <w:szCs w:val="24"/>
          <w:lang w:val="pt-BR"/>
        </w:rPr>
        <w:t>(55) 30287043</w:t>
      </w:r>
    </w:p>
    <w:p w:rsidR="00575D98" w:rsidRPr="00347954" w:rsidRDefault="00575D98" w:rsidP="00A13017">
      <w:pPr>
        <w:tabs>
          <w:tab w:val="left" w:pos="0"/>
        </w:tabs>
        <w:spacing w:line="271" w:lineRule="exact"/>
        <w:ind w:right="-7"/>
        <w:rPr>
          <w:sz w:val="24"/>
          <w:szCs w:val="24"/>
          <w:lang w:val="pt-BR"/>
        </w:rPr>
      </w:pPr>
      <w:r w:rsidRPr="00A82633">
        <w:rPr>
          <w:b/>
          <w:sz w:val="24"/>
          <w:szCs w:val="24"/>
          <w:lang w:val="pt-BR"/>
        </w:rPr>
        <w:t>Fax:</w:t>
      </w:r>
      <w:r w:rsidR="00347954">
        <w:rPr>
          <w:b/>
          <w:sz w:val="24"/>
          <w:szCs w:val="24"/>
          <w:lang w:val="pt-BR"/>
        </w:rPr>
        <w:t xml:space="preserve"> </w:t>
      </w:r>
      <w:r w:rsidR="00347954" w:rsidRPr="00347954">
        <w:rPr>
          <w:sz w:val="24"/>
          <w:szCs w:val="24"/>
          <w:lang w:val="pt-BR"/>
        </w:rPr>
        <w:t>(55) 30287007</w:t>
      </w:r>
    </w:p>
    <w:p w:rsidR="00575D98" w:rsidRPr="00347954" w:rsidRDefault="00575D98" w:rsidP="00A13017">
      <w:pPr>
        <w:tabs>
          <w:tab w:val="left" w:pos="0"/>
        </w:tabs>
        <w:spacing w:line="237" w:lineRule="auto"/>
        <w:ind w:right="-7"/>
        <w:rPr>
          <w:sz w:val="24"/>
          <w:szCs w:val="24"/>
          <w:lang w:val="pt-BR"/>
        </w:rPr>
      </w:pPr>
      <w:r w:rsidRPr="00A82633">
        <w:rPr>
          <w:b/>
          <w:sz w:val="24"/>
          <w:szCs w:val="24"/>
          <w:lang w:val="pt-BR"/>
        </w:rPr>
        <w:t>Endereço:</w:t>
      </w:r>
      <w:r w:rsidR="00347954">
        <w:rPr>
          <w:b/>
          <w:sz w:val="24"/>
          <w:szCs w:val="24"/>
          <w:lang w:val="pt-BR"/>
        </w:rPr>
        <w:t xml:space="preserve"> </w:t>
      </w:r>
      <w:r w:rsidR="00347954" w:rsidRPr="00347954">
        <w:rPr>
          <w:sz w:val="24"/>
          <w:szCs w:val="24"/>
          <w:lang w:val="pt-BR"/>
        </w:rPr>
        <w:t xml:space="preserve">Rua Dr. </w:t>
      </w:r>
      <w:proofErr w:type="spellStart"/>
      <w:r w:rsidR="00347954" w:rsidRPr="00347954">
        <w:rPr>
          <w:sz w:val="24"/>
          <w:szCs w:val="24"/>
          <w:lang w:val="pt-BR"/>
        </w:rPr>
        <w:t>Turi</w:t>
      </w:r>
      <w:proofErr w:type="spellEnd"/>
      <w:r w:rsidR="00347954" w:rsidRPr="00347954">
        <w:rPr>
          <w:sz w:val="24"/>
          <w:szCs w:val="24"/>
          <w:lang w:val="pt-BR"/>
        </w:rPr>
        <w:t>, 2003 – Centro, Santa Maria, RS – CEP: 97.050-</w:t>
      </w:r>
      <w:proofErr w:type="gramStart"/>
      <w:r w:rsidR="00347954" w:rsidRPr="00347954">
        <w:rPr>
          <w:sz w:val="24"/>
          <w:szCs w:val="24"/>
          <w:lang w:val="pt-BR"/>
        </w:rPr>
        <w:t>180</w:t>
      </w:r>
      <w:proofErr w:type="gramEnd"/>
    </w:p>
    <w:p w:rsidR="00575D98" w:rsidRDefault="00575D98" w:rsidP="00347954">
      <w:pPr>
        <w:tabs>
          <w:tab w:val="left" w:pos="0"/>
        </w:tabs>
        <w:spacing w:before="3"/>
        <w:ind w:right="-7"/>
        <w:jc w:val="both"/>
        <w:rPr>
          <w:sz w:val="24"/>
          <w:szCs w:val="24"/>
          <w:lang w:val="pt-BR"/>
        </w:rPr>
      </w:pPr>
      <w:r w:rsidRPr="00A82633">
        <w:rPr>
          <w:b/>
          <w:sz w:val="24"/>
          <w:szCs w:val="24"/>
          <w:lang w:val="pt-BR"/>
        </w:rPr>
        <w:t xml:space="preserve">Base Legal: </w:t>
      </w:r>
      <w:r w:rsidR="00347954" w:rsidRPr="00347954">
        <w:rPr>
          <w:sz w:val="24"/>
          <w:szCs w:val="24"/>
          <w:lang w:val="pt-BR"/>
        </w:rPr>
        <w:t>Portarias Ministeriais nº 210</w:t>
      </w:r>
      <w:r w:rsidR="00347954">
        <w:rPr>
          <w:sz w:val="24"/>
          <w:szCs w:val="24"/>
          <w:lang w:val="pt-BR"/>
        </w:rPr>
        <w:t xml:space="preserve"> e 213</w:t>
      </w:r>
      <w:r w:rsidR="00347954" w:rsidRPr="00347954">
        <w:rPr>
          <w:sz w:val="24"/>
          <w:szCs w:val="24"/>
          <w:lang w:val="pt-BR"/>
        </w:rPr>
        <w:t>, de 06 de março de 1998, publicada</w:t>
      </w:r>
      <w:r w:rsidR="00347954">
        <w:rPr>
          <w:sz w:val="24"/>
          <w:szCs w:val="24"/>
          <w:lang w:val="pt-BR"/>
        </w:rPr>
        <w:t>s</w:t>
      </w:r>
      <w:r w:rsidR="00347954" w:rsidRPr="00347954">
        <w:rPr>
          <w:sz w:val="24"/>
          <w:szCs w:val="24"/>
          <w:lang w:val="pt-BR"/>
        </w:rPr>
        <w:t xml:space="preserve"> no Diário Oficial da União de 10 de março de 1998</w:t>
      </w:r>
      <w:r w:rsidR="00234E77">
        <w:rPr>
          <w:sz w:val="24"/>
          <w:szCs w:val="24"/>
          <w:lang w:val="pt-BR"/>
        </w:rPr>
        <w:t>.</w:t>
      </w:r>
    </w:p>
    <w:p w:rsidR="00347954" w:rsidRPr="00347954" w:rsidRDefault="00347954" w:rsidP="00347954">
      <w:pPr>
        <w:tabs>
          <w:tab w:val="left" w:pos="0"/>
        </w:tabs>
        <w:spacing w:before="3"/>
        <w:ind w:right="-7"/>
        <w:rPr>
          <w:sz w:val="24"/>
          <w:szCs w:val="24"/>
          <w:u w:color="000000"/>
          <w:lang w:val="pt-BR"/>
        </w:rPr>
      </w:pPr>
    </w:p>
    <w:p w:rsidR="00575D98" w:rsidRPr="00A82633" w:rsidRDefault="00575D98" w:rsidP="007C6F45">
      <w:pPr>
        <w:numPr>
          <w:ilvl w:val="1"/>
          <w:numId w:val="17"/>
        </w:numPr>
        <w:tabs>
          <w:tab w:val="left" w:pos="0"/>
          <w:tab w:val="left" w:pos="707"/>
        </w:tabs>
        <w:ind w:left="0" w:firstLine="0"/>
        <w:rPr>
          <w:sz w:val="24"/>
          <w:szCs w:val="24"/>
        </w:rPr>
      </w:pPr>
      <w:r w:rsidRPr="00A82633">
        <w:rPr>
          <w:sz w:val="24"/>
          <w:szCs w:val="24"/>
        </w:rPr>
        <w:t>HISTÓRICO DA</w:t>
      </w:r>
      <w:r w:rsidRPr="00A82633">
        <w:rPr>
          <w:spacing w:val="-2"/>
          <w:sz w:val="24"/>
          <w:szCs w:val="24"/>
        </w:rPr>
        <w:t xml:space="preserve"> </w:t>
      </w:r>
      <w:r w:rsidRPr="00A82633">
        <w:rPr>
          <w:sz w:val="24"/>
          <w:szCs w:val="24"/>
        </w:rPr>
        <w:t>INSTITUIÇÃO</w:t>
      </w:r>
    </w:p>
    <w:p w:rsidR="00575D98" w:rsidRPr="00A82633" w:rsidRDefault="00575D98" w:rsidP="00575D98">
      <w:pPr>
        <w:spacing w:before="11"/>
        <w:rPr>
          <w:sz w:val="24"/>
          <w:szCs w:val="24"/>
          <w:u w:color="000000"/>
        </w:rPr>
      </w:pPr>
    </w:p>
    <w:p w:rsidR="002A4844" w:rsidRPr="00A82633" w:rsidRDefault="00BA2BAC" w:rsidP="00A82633">
      <w:pPr>
        <w:spacing w:line="276" w:lineRule="auto"/>
        <w:jc w:val="both"/>
        <w:rPr>
          <w:sz w:val="24"/>
          <w:szCs w:val="24"/>
          <w:u w:color="000000"/>
          <w:lang w:val="pt-BR"/>
        </w:rPr>
      </w:pPr>
      <w:r w:rsidRPr="00A82633">
        <w:rPr>
          <w:sz w:val="24"/>
          <w:szCs w:val="24"/>
          <w:u w:color="000000"/>
          <w:lang w:val="pt-BR"/>
        </w:rPr>
        <w:tab/>
      </w:r>
      <w:r w:rsidR="002A4844" w:rsidRPr="00A82633">
        <w:rPr>
          <w:sz w:val="24"/>
          <w:szCs w:val="24"/>
          <w:u w:color="000000"/>
          <w:lang w:val="pt-BR"/>
        </w:rPr>
        <w:t xml:space="preserve">A Instituição é mantida pelo </w:t>
      </w:r>
      <w:r w:rsidR="002A4844" w:rsidRPr="00A82633">
        <w:rPr>
          <w:b/>
          <w:sz w:val="24"/>
          <w:szCs w:val="24"/>
          <w:u w:color="000000"/>
          <w:lang w:val="pt-BR"/>
        </w:rPr>
        <w:t>Instituto Metodista Centenário</w:t>
      </w:r>
      <w:r w:rsidR="002A4844" w:rsidRPr="00A82633">
        <w:rPr>
          <w:sz w:val="24"/>
          <w:szCs w:val="24"/>
          <w:u w:color="000000"/>
          <w:lang w:val="pt-BR"/>
        </w:rPr>
        <w:t xml:space="preserve">, fundado em 08 de novembro de 1975, sendo que, de acordo com seu estatuto, é uma associação civil, confessional, com objetivos educacionais, culturais, de assistência social e filantrópica, com fins não econômicos (sem fins lucrativos), que mantém, também, o Colégio Metodista Centenário. Por sua estrutura, a Mantenedora vem desenvolvendo, com os órgãos administrativos da Igreja Metodista do Brasil, Comissão Geral de Ação Missionária (COGEAM), Conselho Geral das Instituições Metodistas de Educação (COGEIME) e Conselhos Diretores das IES (CONSAD) as diretrizes da Educação Metodista. </w:t>
      </w:r>
    </w:p>
    <w:p w:rsidR="00BA2BAC" w:rsidRPr="00A82633" w:rsidRDefault="002A4844" w:rsidP="00A82633">
      <w:pPr>
        <w:spacing w:line="276" w:lineRule="auto"/>
        <w:jc w:val="both"/>
        <w:rPr>
          <w:sz w:val="24"/>
          <w:szCs w:val="24"/>
          <w:u w:color="000000"/>
          <w:lang w:val="pt-BR"/>
        </w:rPr>
      </w:pPr>
      <w:r w:rsidRPr="00A82633">
        <w:rPr>
          <w:sz w:val="24"/>
          <w:szCs w:val="24"/>
          <w:u w:color="000000"/>
          <w:lang w:val="pt-BR"/>
        </w:rPr>
        <w:tab/>
      </w:r>
      <w:r w:rsidR="00BA2BAC" w:rsidRPr="00A82633">
        <w:rPr>
          <w:sz w:val="24"/>
          <w:szCs w:val="24"/>
          <w:u w:color="000000"/>
          <w:lang w:val="pt-BR"/>
        </w:rPr>
        <w:t xml:space="preserve">A </w:t>
      </w:r>
      <w:r w:rsidR="00BA2BAC" w:rsidRPr="00A82633">
        <w:rPr>
          <w:b/>
          <w:sz w:val="24"/>
          <w:szCs w:val="24"/>
          <w:u w:color="000000"/>
          <w:lang w:val="pt-BR"/>
        </w:rPr>
        <w:t>Faculdade Metodista de Santa Maria</w:t>
      </w:r>
      <w:r w:rsidR="00BA2BAC" w:rsidRPr="00A82633">
        <w:rPr>
          <w:sz w:val="24"/>
          <w:szCs w:val="24"/>
          <w:u w:color="000000"/>
          <w:lang w:val="pt-BR"/>
        </w:rPr>
        <w:t xml:space="preserve">, juntamente aos princípios da Lei de Diretrizes e Bases da Educação Nacional (Lei nº 9.394/1996), foi fundada em 25 de abril de 1998, através da autorização de seus dois primeiros cursos de graduação – respectivamente pelas Portarias Ministeriais nº 210, de 06 de março de 1998, publicada no Diário Oficial da União (DOU) de 10 de março de 1998 – Curso de Administração – Habilitação em Comércio Exterior-Bacharelado e a Portaria nº 213, de 06 de março de 1998, publicada no DOU de 10 de março de 1998, Curso de Letras – Habilitação em Língua Espanhola e Respectivas Literaturas (Licenciatura Plena). Assim, a </w:t>
      </w:r>
      <w:r w:rsidR="00186CF3">
        <w:rPr>
          <w:sz w:val="24"/>
          <w:szCs w:val="24"/>
          <w:u w:color="000000"/>
          <w:lang w:val="pt-BR"/>
        </w:rPr>
        <w:t>IES</w:t>
      </w:r>
      <w:r w:rsidR="00BA2BAC" w:rsidRPr="00A82633">
        <w:rPr>
          <w:sz w:val="24"/>
          <w:szCs w:val="24"/>
          <w:u w:color="000000"/>
          <w:lang w:val="pt-BR"/>
        </w:rPr>
        <w:t xml:space="preserve"> foi credenciada pelo Ministério de Educação como Instituição privada, confessional, comunitária e filantrópica </w:t>
      </w:r>
      <w:proofErr w:type="gramStart"/>
      <w:r w:rsidR="00BA2BAC" w:rsidRPr="00A82633">
        <w:rPr>
          <w:sz w:val="24"/>
          <w:szCs w:val="24"/>
          <w:u w:color="000000"/>
          <w:lang w:val="pt-BR"/>
        </w:rPr>
        <w:t>para</w:t>
      </w:r>
      <w:proofErr w:type="gramEnd"/>
    </w:p>
    <w:p w:rsidR="00BA2BAC" w:rsidRPr="00A82633" w:rsidRDefault="00BA2BAC" w:rsidP="00A82633">
      <w:pPr>
        <w:spacing w:line="276" w:lineRule="auto"/>
        <w:jc w:val="both"/>
        <w:rPr>
          <w:sz w:val="24"/>
          <w:szCs w:val="24"/>
          <w:u w:color="000000"/>
          <w:lang w:val="pt-BR"/>
        </w:rPr>
      </w:pPr>
      <w:proofErr w:type="gramStart"/>
      <w:r w:rsidRPr="00A82633">
        <w:rPr>
          <w:sz w:val="24"/>
          <w:szCs w:val="24"/>
          <w:u w:color="000000"/>
          <w:lang w:val="pt-BR"/>
        </w:rPr>
        <w:t>oferecer</w:t>
      </w:r>
      <w:proofErr w:type="gramEnd"/>
      <w:r w:rsidRPr="00A82633">
        <w:rPr>
          <w:sz w:val="24"/>
          <w:szCs w:val="24"/>
          <w:u w:color="000000"/>
          <w:lang w:val="pt-BR"/>
        </w:rPr>
        <w:t>, conforme art. 30º de seu atual Regimento Interno, cursos de graduação, pós-graduação e extensão, de acordo com o seu Plano de Desenvolvimento Institucional (PDI), devidamente autorizados pelo Ministério da Educação.</w:t>
      </w:r>
    </w:p>
    <w:p w:rsidR="00A71F02" w:rsidRPr="00A82633" w:rsidRDefault="00BA2BAC" w:rsidP="00A82633">
      <w:pPr>
        <w:spacing w:line="276" w:lineRule="auto"/>
        <w:jc w:val="both"/>
        <w:rPr>
          <w:sz w:val="24"/>
          <w:szCs w:val="24"/>
          <w:u w:color="000000"/>
          <w:lang w:val="pt-BR"/>
        </w:rPr>
      </w:pPr>
      <w:r w:rsidRPr="00A82633">
        <w:rPr>
          <w:sz w:val="24"/>
          <w:szCs w:val="24"/>
          <w:u w:color="000000"/>
          <w:lang w:val="pt-BR"/>
        </w:rPr>
        <w:tab/>
        <w:t xml:space="preserve">Em 2003, foram reconhecidos os dois primeiros cursos oferecidos pela FAMES, mediante publicação dos atos autorizativos: Portaria Nº 1.854, de 14 de julho de 2003, publicada no DOU nº 135 de 16 de julho de 2003, reconhecendo o curso de Administração – Habilitação em Comércio Exterior; e Portaria Ministerial Nº 3.908, de18 de dezembro de 2003, publicada no DOU nº 249 de 23 de dezembro de 2003, reconhecendo o curso de Letras – Habilitação em Língua Espanhola e respectivas Licenciaturas. </w:t>
      </w:r>
    </w:p>
    <w:p w:rsidR="00BA2BAC" w:rsidRPr="00A82633" w:rsidRDefault="00BA2BAC" w:rsidP="00A82633">
      <w:pPr>
        <w:spacing w:line="276" w:lineRule="auto"/>
        <w:jc w:val="both"/>
        <w:rPr>
          <w:sz w:val="24"/>
          <w:szCs w:val="24"/>
          <w:u w:color="000000"/>
          <w:lang w:val="pt-BR"/>
        </w:rPr>
      </w:pPr>
      <w:r w:rsidRPr="00A82633">
        <w:rPr>
          <w:sz w:val="24"/>
          <w:szCs w:val="24"/>
          <w:u w:color="000000"/>
          <w:lang w:val="pt-BR"/>
        </w:rPr>
        <w:lastRenderedPageBreak/>
        <w:tab/>
        <w:t>Seguindo as metas propostas para a expansão de oferta de cursos na instituição, foram encaminhados para autorização, junto ao SAPIENS/MEC, os cursos de graduação em Educação Física – Bacharelado; em Administração com Habilitação em Administração Hospitalar; em Letras – Português e Espanhol e Respectivas Literaturas – Licenciatura; e em Direito – Bacharelado.</w:t>
      </w:r>
      <w:r w:rsidR="00A71F02" w:rsidRPr="00A82633">
        <w:rPr>
          <w:sz w:val="24"/>
          <w:szCs w:val="24"/>
          <w:u w:color="000000"/>
          <w:lang w:val="pt-BR"/>
        </w:rPr>
        <w:t xml:space="preserve"> Assim, </w:t>
      </w:r>
      <w:r w:rsidRPr="00A82633">
        <w:rPr>
          <w:sz w:val="24"/>
          <w:szCs w:val="24"/>
          <w:u w:color="000000"/>
          <w:lang w:val="pt-BR"/>
        </w:rPr>
        <w:t>em 2003, foi autorizado, pelo MEC, o Curso de Educação Física com habilitação Orientação de Atividade Física, Portaria Nº 3.760, de 12 de dezembro de 2003, publicada no DOU nº 243 de 15 de dezembro de 2003, com 90 vagas totais anuais, sendo 45 para o turno diurno e 45 vagas para o turno noturno. No mesmo ano, foi autorizado o Curso de Administração com habilitação em Administração Hospitalar, através da Portaria Nº 3.761, de 12 de dezembro de 2003, publicada no DOU nº 243 de 15 de dezembro de 2003, com 50 vagas para o turno noturno, como também o Curso de Licenciatura em Letras com habilitação em Língua Portuguesa e Língua Espanhola e Respectivas Literaturas, Portaria de Nº 3.762, de 12 de dezembro de 2003, publicada no DOU nº 243 de 15 de dezembro de 2003, com 90 vagas totais anuais. No ano de 2004, foi autorizado o funcionamento do Curso de Direito – Bacharelado, pela Portaria de Nº 2.059 de 09 de julho de 2004, publicada no DOU nº 132 de 12 de julho de 2004, com 90 vagas totais anuais.</w:t>
      </w:r>
    </w:p>
    <w:p w:rsidR="002A4844" w:rsidRPr="00A82633" w:rsidRDefault="00BA2BAC" w:rsidP="00A82633">
      <w:pPr>
        <w:spacing w:line="276" w:lineRule="auto"/>
        <w:jc w:val="both"/>
        <w:rPr>
          <w:sz w:val="24"/>
          <w:szCs w:val="24"/>
          <w:u w:color="000000"/>
          <w:lang w:val="pt-BR"/>
        </w:rPr>
      </w:pPr>
      <w:r w:rsidRPr="00A82633">
        <w:rPr>
          <w:sz w:val="24"/>
          <w:szCs w:val="24"/>
          <w:u w:color="000000"/>
          <w:lang w:val="pt-BR"/>
        </w:rPr>
        <w:tab/>
        <w:t>Já em 2005, foi autorizado o funcionamento do Curso de Graduação de Sistemas de Informação pela Portaria de Nº 2.829, de 17 de agosto de 2005, publicada no DOU nº 159 de 18 de agosto de 2005, com 100 vagas totais anuais.</w:t>
      </w:r>
      <w:r w:rsidR="00186CF3">
        <w:rPr>
          <w:sz w:val="24"/>
          <w:szCs w:val="24"/>
          <w:u w:color="000000"/>
          <w:lang w:val="pt-BR"/>
        </w:rPr>
        <w:t xml:space="preserve"> </w:t>
      </w:r>
      <w:r w:rsidR="002A4844" w:rsidRPr="00A82633">
        <w:rPr>
          <w:sz w:val="24"/>
          <w:szCs w:val="24"/>
          <w:u w:color="000000"/>
          <w:lang w:val="pt-BR"/>
        </w:rPr>
        <w:t>Atualmente, a Faculdade Metodista de Santa Maria oferece os seguintes cursos de graduação:</w:t>
      </w:r>
      <w:r w:rsidR="00A13017" w:rsidRPr="00A82633">
        <w:rPr>
          <w:sz w:val="24"/>
          <w:szCs w:val="24"/>
          <w:u w:color="000000"/>
          <w:lang w:val="pt-BR"/>
        </w:rPr>
        <w:t xml:space="preserve"> </w:t>
      </w:r>
      <w:r w:rsidR="002A4844" w:rsidRPr="00A82633">
        <w:rPr>
          <w:sz w:val="24"/>
          <w:szCs w:val="24"/>
          <w:u w:color="000000"/>
          <w:lang w:val="pt-BR"/>
        </w:rPr>
        <w:t>Curso de Administração (bacharelado), Curso de Ciências Contábeis (bacharelado),</w:t>
      </w:r>
      <w:r w:rsidR="00A13017" w:rsidRPr="00A82633">
        <w:rPr>
          <w:sz w:val="24"/>
          <w:szCs w:val="24"/>
          <w:u w:color="000000"/>
          <w:lang w:val="pt-BR"/>
        </w:rPr>
        <w:t xml:space="preserve"> </w:t>
      </w:r>
      <w:r w:rsidR="002A4844" w:rsidRPr="00A82633">
        <w:rPr>
          <w:sz w:val="24"/>
          <w:szCs w:val="24"/>
          <w:u w:color="000000"/>
          <w:lang w:val="pt-BR"/>
        </w:rPr>
        <w:t>Curso de Direito (bacharelado),</w:t>
      </w:r>
      <w:r w:rsidR="00A13017" w:rsidRPr="00A82633">
        <w:rPr>
          <w:sz w:val="24"/>
          <w:szCs w:val="24"/>
          <w:u w:color="000000"/>
          <w:lang w:val="pt-BR"/>
        </w:rPr>
        <w:t xml:space="preserve"> </w:t>
      </w:r>
      <w:r w:rsidR="002A4844" w:rsidRPr="00A82633">
        <w:rPr>
          <w:sz w:val="24"/>
          <w:szCs w:val="24"/>
          <w:u w:color="000000"/>
          <w:lang w:val="pt-BR"/>
        </w:rPr>
        <w:t>Curso de Educação Física (bacharelado)</w:t>
      </w:r>
      <w:r w:rsidR="00A13017" w:rsidRPr="00A82633">
        <w:rPr>
          <w:sz w:val="24"/>
          <w:szCs w:val="24"/>
          <w:u w:color="000000"/>
          <w:lang w:val="pt-BR"/>
        </w:rPr>
        <w:t xml:space="preserve">, conforme apresentado no quadro </w:t>
      </w:r>
      <w:proofErr w:type="gramStart"/>
      <w:r w:rsidR="00342DDD">
        <w:rPr>
          <w:sz w:val="24"/>
          <w:szCs w:val="24"/>
          <w:u w:color="000000"/>
          <w:lang w:val="pt-BR"/>
        </w:rPr>
        <w:t>1</w:t>
      </w:r>
      <w:proofErr w:type="gramEnd"/>
      <w:r w:rsidR="00A82633" w:rsidRPr="00A82633">
        <w:rPr>
          <w:sz w:val="24"/>
          <w:szCs w:val="24"/>
          <w:u w:color="000000"/>
          <w:lang w:val="pt-BR"/>
        </w:rPr>
        <w:t xml:space="preserve">, </w:t>
      </w:r>
      <w:r w:rsidR="00A13017" w:rsidRPr="00A82633">
        <w:rPr>
          <w:sz w:val="24"/>
          <w:szCs w:val="24"/>
          <w:u w:color="000000"/>
          <w:lang w:val="pt-BR"/>
        </w:rPr>
        <w:t>a seguir.</w:t>
      </w:r>
    </w:p>
    <w:p w:rsidR="00A13017" w:rsidRPr="00342DDD" w:rsidRDefault="00A13017" w:rsidP="00A82633">
      <w:pPr>
        <w:spacing w:line="276" w:lineRule="auto"/>
        <w:jc w:val="both"/>
        <w:rPr>
          <w:sz w:val="16"/>
          <w:szCs w:val="16"/>
          <w:u w:color="000000"/>
          <w:lang w:val="pt-BR"/>
        </w:rPr>
      </w:pPr>
    </w:p>
    <w:p w:rsidR="00A13017" w:rsidRPr="00A82633" w:rsidRDefault="00A13017" w:rsidP="00342DDD">
      <w:pPr>
        <w:jc w:val="both"/>
        <w:rPr>
          <w:sz w:val="24"/>
          <w:szCs w:val="24"/>
          <w:u w:color="000000"/>
          <w:lang w:val="pt-BR"/>
        </w:rPr>
      </w:pPr>
      <w:r w:rsidRPr="00A82633">
        <w:rPr>
          <w:sz w:val="24"/>
          <w:szCs w:val="24"/>
          <w:u w:color="000000"/>
          <w:lang w:val="pt-BR"/>
        </w:rPr>
        <w:t xml:space="preserve">Quadro </w:t>
      </w:r>
      <w:proofErr w:type="gramStart"/>
      <w:r w:rsidR="00342DDD">
        <w:rPr>
          <w:sz w:val="24"/>
          <w:szCs w:val="24"/>
          <w:u w:color="000000"/>
          <w:lang w:val="pt-BR"/>
        </w:rPr>
        <w:t>1</w:t>
      </w:r>
      <w:proofErr w:type="gramEnd"/>
      <w:r w:rsidRPr="00A82633">
        <w:rPr>
          <w:sz w:val="24"/>
          <w:szCs w:val="24"/>
          <w:u w:color="000000"/>
          <w:lang w:val="pt-BR"/>
        </w:rPr>
        <w:t>: Descrição dos cursos de graduação da Faculdade Metodista de Santa Maria em 2018.</w:t>
      </w:r>
    </w:p>
    <w:p w:rsidR="00A13017" w:rsidRPr="00A13017" w:rsidRDefault="00A13017" w:rsidP="00342DDD">
      <w:pPr>
        <w:jc w:val="center"/>
        <w:rPr>
          <w:sz w:val="24"/>
          <w:szCs w:val="24"/>
          <w:u w:color="000000"/>
          <w:lang w:val="pt-BR"/>
        </w:rPr>
      </w:pPr>
      <w:r>
        <w:rPr>
          <w:noProof/>
          <w:sz w:val="24"/>
          <w:szCs w:val="24"/>
          <w:u w:color="000000"/>
          <w:lang w:val="pt-BR" w:eastAsia="pt-BR"/>
        </w:rPr>
        <w:drawing>
          <wp:inline distT="0" distB="0" distL="0" distR="0" wp14:anchorId="5C6B8A0A" wp14:editId="249B8D62">
            <wp:extent cx="5756275" cy="27825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s FAMES 2018.2.png"/>
                    <pic:cNvPicPr/>
                  </pic:nvPicPr>
                  <pic:blipFill>
                    <a:blip r:embed="rId12">
                      <a:extLst>
                        <a:ext uri="{28A0092B-C50C-407E-A947-70E740481C1C}">
                          <a14:useLocalDpi xmlns:a14="http://schemas.microsoft.com/office/drawing/2010/main" val="0"/>
                        </a:ext>
                      </a:extLst>
                    </a:blip>
                    <a:stretch>
                      <a:fillRect/>
                    </a:stretch>
                  </pic:blipFill>
                  <pic:spPr>
                    <a:xfrm>
                      <a:off x="0" y="0"/>
                      <a:ext cx="5756275" cy="2782570"/>
                    </a:xfrm>
                    <a:prstGeom prst="rect">
                      <a:avLst/>
                    </a:prstGeom>
                  </pic:spPr>
                </pic:pic>
              </a:graphicData>
            </a:graphic>
          </wp:inline>
        </w:drawing>
      </w:r>
    </w:p>
    <w:p w:rsidR="00BA2BAC" w:rsidRPr="00A82633" w:rsidRDefault="00A13017" w:rsidP="00BA2BAC">
      <w:pPr>
        <w:spacing w:line="276" w:lineRule="auto"/>
        <w:jc w:val="both"/>
        <w:rPr>
          <w:sz w:val="20"/>
          <w:szCs w:val="20"/>
          <w:u w:color="000000"/>
          <w:lang w:val="pt-BR"/>
        </w:rPr>
      </w:pPr>
      <w:r w:rsidRPr="00A82633">
        <w:rPr>
          <w:sz w:val="20"/>
          <w:szCs w:val="20"/>
          <w:u w:color="000000"/>
          <w:lang w:val="pt-BR"/>
        </w:rPr>
        <w:t xml:space="preserve">Fonte: </w:t>
      </w:r>
      <w:r w:rsidR="00A82633" w:rsidRPr="00A82633">
        <w:rPr>
          <w:sz w:val="20"/>
          <w:szCs w:val="20"/>
          <w:u w:color="000000"/>
          <w:lang w:val="pt-BR"/>
        </w:rPr>
        <w:t>PDI</w:t>
      </w:r>
      <w:r w:rsidR="00BE4F1E">
        <w:rPr>
          <w:sz w:val="20"/>
          <w:szCs w:val="20"/>
          <w:u w:color="000000"/>
          <w:lang w:val="pt-BR"/>
        </w:rPr>
        <w:t>, Faculdade Metodista de Santa Maria</w:t>
      </w:r>
      <w:r w:rsidR="00A82633" w:rsidRPr="00A82633">
        <w:rPr>
          <w:sz w:val="20"/>
          <w:szCs w:val="20"/>
          <w:u w:color="000000"/>
          <w:lang w:val="pt-BR"/>
        </w:rPr>
        <w:t xml:space="preserve"> (2018).</w:t>
      </w:r>
    </w:p>
    <w:p w:rsidR="00575D98" w:rsidRPr="00575D98" w:rsidRDefault="00575D98" w:rsidP="007C6F45">
      <w:pPr>
        <w:numPr>
          <w:ilvl w:val="1"/>
          <w:numId w:val="17"/>
        </w:numPr>
        <w:tabs>
          <w:tab w:val="left" w:pos="0"/>
        </w:tabs>
        <w:spacing w:before="93"/>
        <w:ind w:left="0" w:firstLine="0"/>
        <w:rPr>
          <w:sz w:val="24"/>
          <w:lang w:val="pt-BR"/>
        </w:rPr>
      </w:pPr>
      <w:r w:rsidRPr="00575D98">
        <w:rPr>
          <w:sz w:val="24"/>
          <w:lang w:val="pt-BR"/>
        </w:rPr>
        <w:t>HISTÓRICO DA AVALIAÇÃO INSTITUCIONAL NA</w:t>
      </w:r>
      <w:r w:rsidRPr="00575D98">
        <w:rPr>
          <w:spacing w:val="-3"/>
          <w:sz w:val="24"/>
          <w:lang w:val="pt-BR"/>
        </w:rPr>
        <w:t xml:space="preserve"> </w:t>
      </w:r>
      <w:r w:rsidRPr="00575D98">
        <w:rPr>
          <w:sz w:val="24"/>
          <w:lang w:val="pt-BR"/>
        </w:rPr>
        <w:t>IES</w:t>
      </w:r>
    </w:p>
    <w:p w:rsidR="00342DDD" w:rsidRDefault="00342DDD" w:rsidP="00342DDD">
      <w:pPr>
        <w:spacing w:line="276" w:lineRule="auto"/>
        <w:jc w:val="both"/>
        <w:rPr>
          <w:sz w:val="24"/>
          <w:szCs w:val="24"/>
          <w:u w:color="000000"/>
          <w:lang w:val="pt-BR"/>
        </w:rPr>
      </w:pPr>
    </w:p>
    <w:p w:rsidR="009F6033" w:rsidRDefault="00342DDD" w:rsidP="009F6033">
      <w:pPr>
        <w:spacing w:line="276" w:lineRule="auto"/>
        <w:jc w:val="both"/>
        <w:rPr>
          <w:sz w:val="24"/>
          <w:szCs w:val="24"/>
          <w:u w:color="000000"/>
          <w:lang w:val="pt-BR"/>
        </w:rPr>
      </w:pPr>
      <w:r>
        <w:rPr>
          <w:sz w:val="24"/>
          <w:szCs w:val="24"/>
          <w:u w:color="000000"/>
          <w:lang w:val="pt-BR"/>
        </w:rPr>
        <w:lastRenderedPageBreak/>
        <w:tab/>
      </w:r>
      <w:r w:rsidR="009F6033" w:rsidRPr="009F6033">
        <w:rPr>
          <w:sz w:val="24"/>
          <w:szCs w:val="24"/>
          <w:u w:color="000000"/>
          <w:lang w:val="pt-BR"/>
        </w:rPr>
        <w:t>A avaliação institucional esteve presente desde 1997, quando foi dado início ao processo de elaboração dos projetos de autorização para funcionamento dos primeiros cursos de graduação e de credenciamento da instituição FAMES. A preocupação dos dirigentes era ter um mecanismo de acompanhamento e avaliação das atividades acadêmico-administrativas, capaz de controlar a qualidade do ensino ministrado nos cursos além de orientar o processo de desenvolvimento da nova instituição de ensino superior em construção. Especificamente, buscava-se identificar variáveis e definir indicadores relevantes relacionados com a qualidade dos cursos; estabelecer juízo de valor sobre esses indicadores para a percepção dos pontos fortes e frágeis tendo em vista a melhoria no desempenho das atividades acadêmicas. Além disso, o projeto propunha-se a desenvolver a cultura de avaliação institucional entre a comunidade acadêmica.</w:t>
      </w:r>
      <w:r w:rsidR="009F6033">
        <w:rPr>
          <w:sz w:val="24"/>
          <w:szCs w:val="24"/>
          <w:u w:color="000000"/>
          <w:lang w:val="pt-BR"/>
        </w:rPr>
        <w:t xml:space="preserve"> </w:t>
      </w:r>
      <w:r w:rsidR="009F6033">
        <w:rPr>
          <w:sz w:val="24"/>
          <w:szCs w:val="24"/>
          <w:u w:color="000000"/>
          <w:lang w:val="pt-BR"/>
        </w:rPr>
        <w:tab/>
      </w:r>
      <w:r w:rsidR="009F6033" w:rsidRPr="009F6033">
        <w:rPr>
          <w:sz w:val="24"/>
          <w:szCs w:val="24"/>
          <w:u w:color="000000"/>
          <w:lang w:val="pt-BR"/>
        </w:rPr>
        <w:t xml:space="preserve">No período de 1998 a 2003, a prioridade foi dada para a avaliação dos elementos e o processo de ensino-aprendizagem, uma vez que a FAMES assumiu o compromisso de oferecer um ensino de qualidade à sua clientela e os cursos necessitavam ser reconhecidos pelo MEC. </w:t>
      </w:r>
    </w:p>
    <w:p w:rsidR="009F6033" w:rsidRPr="009F6033" w:rsidRDefault="009F6033" w:rsidP="009F6033">
      <w:pPr>
        <w:spacing w:line="276" w:lineRule="auto"/>
        <w:jc w:val="both"/>
        <w:rPr>
          <w:sz w:val="24"/>
          <w:szCs w:val="24"/>
          <w:u w:color="000000"/>
          <w:lang w:val="pt-BR"/>
        </w:rPr>
      </w:pPr>
      <w:r>
        <w:rPr>
          <w:sz w:val="24"/>
          <w:szCs w:val="24"/>
          <w:u w:color="000000"/>
          <w:lang w:val="pt-BR"/>
        </w:rPr>
        <w:tab/>
      </w:r>
      <w:r w:rsidRPr="009F6033">
        <w:rPr>
          <w:sz w:val="24"/>
          <w:szCs w:val="24"/>
          <w:u w:color="000000"/>
          <w:lang w:val="pt-BR"/>
        </w:rPr>
        <w:t>O Projeto de Avaliação Institucional da FAMES, que vinha sendo desenvolvido foi sistematizado em 2005 para um processo mais amplo estabelecido pela Lei 10.861/04 de 14 de abril de 2004 que instituiu o Sistema Nacional de Avaliação da Educação Superior – SINAES. De acordo com as características fundamentais da nova proposta, a avaliação institucional passa a ser o centro do processo avaliativo; com integração de diversos instrumentos apoiados em uma base de concepção global que respeita a identidade e a diversidade institucionais. Isso possibilita a compreensão de realidade e da missão de cada IES, identificando o que há de comum e universal na educação superior nacional, bem como as especificações de cada área de conhecimento.</w:t>
      </w:r>
    </w:p>
    <w:p w:rsidR="009F6033" w:rsidRPr="009F6033" w:rsidRDefault="009F6033" w:rsidP="009F6033">
      <w:pPr>
        <w:spacing w:line="276" w:lineRule="auto"/>
        <w:jc w:val="both"/>
        <w:rPr>
          <w:sz w:val="24"/>
          <w:szCs w:val="24"/>
          <w:u w:color="000000"/>
          <w:lang w:val="pt-BR"/>
        </w:rPr>
      </w:pPr>
      <w:r>
        <w:rPr>
          <w:sz w:val="24"/>
          <w:szCs w:val="24"/>
          <w:u w:color="000000"/>
          <w:lang w:val="pt-BR"/>
        </w:rPr>
        <w:tab/>
      </w:r>
      <w:r w:rsidRPr="009F6033">
        <w:rPr>
          <w:sz w:val="24"/>
          <w:szCs w:val="24"/>
          <w:u w:color="000000"/>
          <w:lang w:val="pt-BR"/>
        </w:rPr>
        <w:t xml:space="preserve">A partir do SINAES a avaliação adquiriu novas finalidades dentre as quais se destacam: aprofundar a </w:t>
      </w:r>
      <w:proofErr w:type="spellStart"/>
      <w:r w:rsidRPr="009F6033">
        <w:rPr>
          <w:sz w:val="24"/>
          <w:szCs w:val="24"/>
          <w:u w:color="000000"/>
          <w:lang w:val="pt-BR"/>
        </w:rPr>
        <w:t>idéia</w:t>
      </w:r>
      <w:proofErr w:type="spellEnd"/>
      <w:r w:rsidRPr="009F6033">
        <w:rPr>
          <w:sz w:val="24"/>
          <w:szCs w:val="24"/>
          <w:u w:color="000000"/>
          <w:lang w:val="pt-BR"/>
        </w:rPr>
        <w:t xml:space="preserve"> de responsabilidade social no desenvolvimento da IES, operando como um processo de construção com a participação acadêmica e social; valorizar a solidariedade e a cooperação e não a competitividade e o sucesso individual. Todos os segmentos acadêmicos da IES e mais os representantes da sociedade civil organizada estarão envolvidos e comprometidos com as principais transformações e mudanças que se fizerem necessárias para a conquista de qualidade do ensino superior, de modo particular e em nível nacional.</w:t>
      </w:r>
    </w:p>
    <w:p w:rsidR="009F6033" w:rsidRPr="009F6033" w:rsidRDefault="009F6033" w:rsidP="009F6033">
      <w:pPr>
        <w:spacing w:line="276" w:lineRule="auto"/>
        <w:jc w:val="both"/>
        <w:rPr>
          <w:sz w:val="24"/>
          <w:szCs w:val="24"/>
          <w:u w:color="000000"/>
          <w:lang w:val="pt-BR"/>
        </w:rPr>
      </w:pPr>
      <w:r w:rsidRPr="009F6033">
        <w:rPr>
          <w:sz w:val="24"/>
          <w:szCs w:val="24"/>
          <w:u w:color="000000"/>
          <w:lang w:val="pt-BR"/>
        </w:rPr>
        <w:tab/>
        <w:t xml:space="preserve">Desta forma, levando-se em conta as avaliações estabelecidas até então na FAMES, fortalecendo o realizado até o momento e priorizando o atendimento aos aspectos da avaliação estruturados pelas dimensões do SINAES, em 2005 a </w:t>
      </w:r>
      <w:proofErr w:type="spellStart"/>
      <w:proofErr w:type="gramStart"/>
      <w:r w:rsidRPr="009F6033">
        <w:rPr>
          <w:sz w:val="24"/>
          <w:szCs w:val="24"/>
          <w:u w:color="000000"/>
          <w:lang w:val="pt-BR"/>
        </w:rPr>
        <w:t>auto-avaliação</w:t>
      </w:r>
      <w:proofErr w:type="spellEnd"/>
      <w:proofErr w:type="gramEnd"/>
      <w:r w:rsidRPr="009F6033">
        <w:rPr>
          <w:sz w:val="24"/>
          <w:szCs w:val="24"/>
          <w:u w:color="000000"/>
          <w:lang w:val="pt-BR"/>
        </w:rPr>
        <w:t xml:space="preserve"> é realizada ampliando o foco sistêmico e levando-se em consideração os diferentes meios e métodos para identificação da situação e melhoria da instituição.</w:t>
      </w:r>
    </w:p>
    <w:p w:rsidR="00745863" w:rsidRDefault="009F6033" w:rsidP="00342DDD">
      <w:pPr>
        <w:spacing w:line="276" w:lineRule="auto"/>
        <w:jc w:val="both"/>
        <w:rPr>
          <w:sz w:val="24"/>
          <w:szCs w:val="24"/>
          <w:u w:color="000000"/>
          <w:lang w:val="pt-BR"/>
        </w:rPr>
      </w:pPr>
      <w:r w:rsidRPr="009F6033">
        <w:rPr>
          <w:sz w:val="24"/>
          <w:szCs w:val="24"/>
          <w:u w:color="000000"/>
          <w:lang w:val="pt-BR"/>
        </w:rPr>
        <w:tab/>
      </w:r>
      <w:r w:rsidR="00342DDD" w:rsidRPr="00342DDD">
        <w:rPr>
          <w:sz w:val="24"/>
          <w:szCs w:val="24"/>
          <w:u w:color="000000"/>
          <w:lang w:val="pt-BR"/>
        </w:rPr>
        <w:t>Destacando os compromissos institucionais, a CPA, por meio de suas consultas</w:t>
      </w:r>
      <w:r w:rsidR="00342DDD">
        <w:rPr>
          <w:sz w:val="24"/>
          <w:szCs w:val="24"/>
          <w:u w:color="000000"/>
          <w:lang w:val="pt-BR"/>
        </w:rPr>
        <w:t xml:space="preserve"> </w:t>
      </w:r>
      <w:r w:rsidR="00342DDD" w:rsidRPr="00342DDD">
        <w:rPr>
          <w:sz w:val="24"/>
          <w:szCs w:val="24"/>
          <w:u w:color="000000"/>
          <w:lang w:val="pt-BR"/>
        </w:rPr>
        <w:t>internas, tem contribuindo para os ajustes e melhoras que se fazem necessários.</w:t>
      </w:r>
      <w:r w:rsidR="00342DDD">
        <w:rPr>
          <w:sz w:val="24"/>
          <w:szCs w:val="24"/>
          <w:u w:color="000000"/>
          <w:lang w:val="pt-BR"/>
        </w:rPr>
        <w:t xml:space="preserve"> </w:t>
      </w:r>
      <w:r w:rsidR="00342DDD" w:rsidRPr="00342DDD">
        <w:rPr>
          <w:sz w:val="24"/>
          <w:szCs w:val="24"/>
          <w:u w:color="000000"/>
          <w:lang w:val="pt-BR"/>
        </w:rPr>
        <w:t xml:space="preserve">Importante passo foi dado pela CPA, que no último triênio </w:t>
      </w:r>
      <w:r>
        <w:rPr>
          <w:sz w:val="24"/>
          <w:szCs w:val="24"/>
          <w:u w:color="000000"/>
          <w:lang w:val="pt-BR"/>
        </w:rPr>
        <w:t xml:space="preserve">(2015-2017) </w:t>
      </w:r>
      <w:r w:rsidR="00342DDD" w:rsidRPr="00342DDD">
        <w:rPr>
          <w:sz w:val="24"/>
          <w:szCs w:val="24"/>
          <w:u w:color="000000"/>
          <w:lang w:val="pt-BR"/>
        </w:rPr>
        <w:t>adequou-se para atender a</w:t>
      </w:r>
      <w:r w:rsidR="00342DDD">
        <w:rPr>
          <w:sz w:val="24"/>
          <w:szCs w:val="24"/>
          <w:u w:color="000000"/>
          <w:lang w:val="pt-BR"/>
        </w:rPr>
        <w:t xml:space="preserve"> </w:t>
      </w:r>
      <w:r w:rsidR="00342DDD" w:rsidRPr="00342DDD">
        <w:rPr>
          <w:sz w:val="24"/>
          <w:szCs w:val="24"/>
          <w:u w:color="000000"/>
          <w:lang w:val="pt-BR"/>
        </w:rPr>
        <w:t xml:space="preserve">Nota Técnica nº 065/MEC/INEP/DAES, de </w:t>
      </w:r>
      <w:proofErr w:type="gramStart"/>
      <w:r w:rsidR="00342DDD" w:rsidRPr="00342DDD">
        <w:rPr>
          <w:sz w:val="24"/>
          <w:szCs w:val="24"/>
          <w:u w:color="000000"/>
          <w:lang w:val="pt-BR"/>
        </w:rPr>
        <w:t>9</w:t>
      </w:r>
      <w:proofErr w:type="gramEnd"/>
      <w:r w:rsidR="00342DDD" w:rsidRPr="00342DDD">
        <w:rPr>
          <w:sz w:val="24"/>
          <w:szCs w:val="24"/>
          <w:u w:color="000000"/>
          <w:lang w:val="pt-BR"/>
        </w:rPr>
        <w:t xml:space="preserve"> de julho de 2014, a qual estabelece a</w:t>
      </w:r>
      <w:r w:rsidR="00342DDD">
        <w:rPr>
          <w:sz w:val="24"/>
          <w:szCs w:val="24"/>
          <w:u w:color="000000"/>
          <w:lang w:val="pt-BR"/>
        </w:rPr>
        <w:t xml:space="preserve"> </w:t>
      </w:r>
      <w:proofErr w:type="spellStart"/>
      <w:r w:rsidR="00342DDD" w:rsidRPr="00342DDD">
        <w:rPr>
          <w:b/>
          <w:sz w:val="24"/>
          <w:szCs w:val="24"/>
          <w:u w:color="000000"/>
          <w:lang w:val="pt-BR"/>
        </w:rPr>
        <w:t>autoavaliação</w:t>
      </w:r>
      <w:proofErr w:type="spellEnd"/>
      <w:r w:rsidR="00342DDD" w:rsidRPr="00342DDD">
        <w:rPr>
          <w:b/>
          <w:sz w:val="24"/>
          <w:szCs w:val="24"/>
          <w:u w:color="000000"/>
          <w:lang w:val="pt-BR"/>
        </w:rPr>
        <w:t xml:space="preserve"> institucional em ciclos</w:t>
      </w:r>
      <w:r w:rsidR="00342DDD" w:rsidRPr="00342DDD">
        <w:rPr>
          <w:sz w:val="24"/>
          <w:szCs w:val="24"/>
          <w:u w:color="000000"/>
          <w:lang w:val="pt-BR"/>
        </w:rPr>
        <w:t xml:space="preserve"> de três anos e </w:t>
      </w:r>
      <w:r w:rsidR="00342DDD" w:rsidRPr="00342DDD">
        <w:rPr>
          <w:sz w:val="24"/>
          <w:szCs w:val="24"/>
          <w:u w:color="000000"/>
          <w:lang w:val="pt-BR"/>
        </w:rPr>
        <w:lastRenderedPageBreak/>
        <w:t>com cobertura para atendimento</w:t>
      </w:r>
      <w:r w:rsidR="00342DDD">
        <w:rPr>
          <w:sz w:val="24"/>
          <w:szCs w:val="24"/>
          <w:u w:color="000000"/>
          <w:lang w:val="pt-BR"/>
        </w:rPr>
        <w:t xml:space="preserve"> </w:t>
      </w:r>
      <w:r w:rsidR="00342DDD" w:rsidRPr="00342DDD">
        <w:rPr>
          <w:sz w:val="24"/>
          <w:szCs w:val="24"/>
          <w:u w:color="000000"/>
          <w:lang w:val="pt-BR"/>
        </w:rPr>
        <w:t xml:space="preserve">de 10 Dimensões distribuídas em seus respectivos Eixos, a saber: </w:t>
      </w:r>
    </w:p>
    <w:p w:rsidR="00745863" w:rsidRPr="00745863" w:rsidRDefault="00342DDD" w:rsidP="00745863">
      <w:pPr>
        <w:pStyle w:val="PargrafodaLista"/>
        <w:numPr>
          <w:ilvl w:val="0"/>
          <w:numId w:val="24"/>
        </w:numPr>
        <w:spacing w:line="276" w:lineRule="auto"/>
        <w:jc w:val="both"/>
        <w:rPr>
          <w:sz w:val="24"/>
          <w:szCs w:val="24"/>
          <w:u w:color="000000"/>
          <w:lang w:val="pt-BR"/>
        </w:rPr>
      </w:pPr>
      <w:r w:rsidRPr="00745863">
        <w:rPr>
          <w:sz w:val="24"/>
          <w:szCs w:val="24"/>
          <w:u w:color="000000"/>
          <w:lang w:val="pt-BR"/>
        </w:rPr>
        <w:t xml:space="preserve">Eixo 1 – Planejamento e Avaliação Institucional; </w:t>
      </w:r>
    </w:p>
    <w:p w:rsidR="00745863" w:rsidRPr="00745863" w:rsidRDefault="00342DDD" w:rsidP="00745863">
      <w:pPr>
        <w:pStyle w:val="PargrafodaLista"/>
        <w:numPr>
          <w:ilvl w:val="0"/>
          <w:numId w:val="24"/>
        </w:numPr>
        <w:spacing w:line="276" w:lineRule="auto"/>
        <w:jc w:val="both"/>
        <w:rPr>
          <w:sz w:val="24"/>
          <w:szCs w:val="24"/>
          <w:u w:color="000000"/>
          <w:lang w:val="pt-BR"/>
        </w:rPr>
      </w:pPr>
      <w:r w:rsidRPr="00745863">
        <w:rPr>
          <w:sz w:val="24"/>
          <w:szCs w:val="24"/>
          <w:u w:color="000000"/>
          <w:lang w:val="pt-BR"/>
        </w:rPr>
        <w:t xml:space="preserve">Eixo 2 – Desenvolvimento Institucional; </w:t>
      </w:r>
    </w:p>
    <w:p w:rsidR="00745863" w:rsidRPr="00745863" w:rsidRDefault="00342DDD" w:rsidP="00745863">
      <w:pPr>
        <w:pStyle w:val="PargrafodaLista"/>
        <w:numPr>
          <w:ilvl w:val="0"/>
          <w:numId w:val="24"/>
        </w:numPr>
        <w:spacing w:line="276" w:lineRule="auto"/>
        <w:jc w:val="both"/>
        <w:rPr>
          <w:sz w:val="24"/>
          <w:szCs w:val="24"/>
          <w:u w:color="000000"/>
          <w:lang w:val="pt-BR"/>
        </w:rPr>
      </w:pPr>
      <w:r w:rsidRPr="00745863">
        <w:rPr>
          <w:sz w:val="24"/>
          <w:szCs w:val="24"/>
          <w:u w:color="000000"/>
          <w:lang w:val="pt-BR"/>
        </w:rPr>
        <w:t xml:space="preserve">Eixo 3 – Políticas Acadêmicas; </w:t>
      </w:r>
    </w:p>
    <w:p w:rsidR="00745863" w:rsidRPr="00745863" w:rsidRDefault="00342DDD" w:rsidP="00745863">
      <w:pPr>
        <w:pStyle w:val="PargrafodaLista"/>
        <w:numPr>
          <w:ilvl w:val="0"/>
          <w:numId w:val="24"/>
        </w:numPr>
        <w:spacing w:line="276" w:lineRule="auto"/>
        <w:jc w:val="both"/>
        <w:rPr>
          <w:sz w:val="24"/>
          <w:szCs w:val="24"/>
          <w:u w:color="000000"/>
          <w:lang w:val="pt-BR"/>
        </w:rPr>
      </w:pPr>
      <w:r w:rsidRPr="00745863">
        <w:rPr>
          <w:sz w:val="24"/>
          <w:szCs w:val="24"/>
          <w:u w:color="000000"/>
          <w:lang w:val="pt-BR"/>
        </w:rPr>
        <w:t xml:space="preserve">Eixo 4 – Políticas de Gestão; </w:t>
      </w:r>
    </w:p>
    <w:p w:rsidR="00745863" w:rsidRPr="00745863" w:rsidRDefault="00342DDD" w:rsidP="00745863">
      <w:pPr>
        <w:pStyle w:val="PargrafodaLista"/>
        <w:numPr>
          <w:ilvl w:val="0"/>
          <w:numId w:val="24"/>
        </w:numPr>
        <w:spacing w:line="276" w:lineRule="auto"/>
        <w:jc w:val="both"/>
        <w:rPr>
          <w:sz w:val="24"/>
          <w:szCs w:val="24"/>
          <w:u w:color="000000"/>
          <w:lang w:val="pt-BR"/>
        </w:rPr>
      </w:pPr>
      <w:r w:rsidRPr="00745863">
        <w:rPr>
          <w:sz w:val="24"/>
          <w:szCs w:val="24"/>
          <w:u w:color="000000"/>
          <w:lang w:val="pt-BR"/>
        </w:rPr>
        <w:t xml:space="preserve">Eixo 5 - Infraestrutura. </w:t>
      </w:r>
    </w:p>
    <w:p w:rsidR="00342DDD" w:rsidRPr="00342DDD" w:rsidRDefault="00745863" w:rsidP="00342DDD">
      <w:pPr>
        <w:spacing w:line="276" w:lineRule="auto"/>
        <w:jc w:val="both"/>
        <w:rPr>
          <w:sz w:val="24"/>
          <w:szCs w:val="24"/>
          <w:u w:color="000000"/>
          <w:lang w:val="pt-BR"/>
        </w:rPr>
      </w:pPr>
      <w:r>
        <w:rPr>
          <w:sz w:val="24"/>
          <w:szCs w:val="24"/>
          <w:u w:color="000000"/>
          <w:lang w:val="pt-BR"/>
        </w:rPr>
        <w:tab/>
      </w:r>
      <w:r w:rsidR="00342DDD" w:rsidRPr="00342DDD">
        <w:rPr>
          <w:sz w:val="24"/>
          <w:szCs w:val="24"/>
          <w:u w:color="000000"/>
          <w:lang w:val="pt-BR"/>
        </w:rPr>
        <w:t>A</w:t>
      </w:r>
      <w:r w:rsidR="00342DDD">
        <w:rPr>
          <w:sz w:val="24"/>
          <w:szCs w:val="24"/>
          <w:u w:color="000000"/>
          <w:lang w:val="pt-BR"/>
        </w:rPr>
        <w:t xml:space="preserve"> </w:t>
      </w:r>
      <w:r w:rsidR="00342DDD" w:rsidRPr="00342DDD">
        <w:rPr>
          <w:sz w:val="24"/>
          <w:szCs w:val="24"/>
          <w:u w:color="000000"/>
          <w:lang w:val="pt-BR"/>
        </w:rPr>
        <w:t xml:space="preserve">perspectiva formativa e emancipatória para a </w:t>
      </w:r>
      <w:proofErr w:type="spellStart"/>
      <w:r w:rsidR="00342DDD" w:rsidRPr="00342DDD">
        <w:rPr>
          <w:sz w:val="24"/>
          <w:szCs w:val="24"/>
          <w:u w:color="000000"/>
          <w:lang w:val="pt-BR"/>
        </w:rPr>
        <w:t>autoavaliação</w:t>
      </w:r>
      <w:proofErr w:type="spellEnd"/>
      <w:r w:rsidR="00342DDD" w:rsidRPr="00342DDD">
        <w:rPr>
          <w:sz w:val="24"/>
          <w:szCs w:val="24"/>
          <w:u w:color="000000"/>
          <w:lang w:val="pt-BR"/>
        </w:rPr>
        <w:t xml:space="preserve"> tem orientado o Programa de Avaliação Institucional, desde a sua concepção, até a análise das forças e</w:t>
      </w:r>
      <w:r w:rsidR="00342DDD">
        <w:rPr>
          <w:sz w:val="24"/>
          <w:szCs w:val="24"/>
          <w:u w:color="000000"/>
          <w:lang w:val="pt-BR"/>
        </w:rPr>
        <w:t xml:space="preserve"> </w:t>
      </w:r>
      <w:r w:rsidR="00342DDD" w:rsidRPr="00342DDD">
        <w:rPr>
          <w:sz w:val="24"/>
          <w:szCs w:val="24"/>
          <w:u w:color="000000"/>
          <w:lang w:val="pt-BR"/>
        </w:rPr>
        <w:t>fragilidades identificadas, de maneira a ofertar subsídios para que Instituição firme seu</w:t>
      </w:r>
      <w:r w:rsidR="00342DDD">
        <w:rPr>
          <w:sz w:val="24"/>
          <w:szCs w:val="24"/>
          <w:u w:color="000000"/>
          <w:lang w:val="pt-BR"/>
        </w:rPr>
        <w:t xml:space="preserve"> </w:t>
      </w:r>
      <w:r w:rsidR="00342DDD" w:rsidRPr="00342DDD">
        <w:rPr>
          <w:sz w:val="24"/>
          <w:szCs w:val="24"/>
          <w:u w:color="000000"/>
          <w:lang w:val="pt-BR"/>
        </w:rPr>
        <w:t>processo de gestão acadêmica e administrativa, valorizando as reflexões colegiadas</w:t>
      </w:r>
      <w:r w:rsidR="00342DDD">
        <w:rPr>
          <w:sz w:val="24"/>
          <w:szCs w:val="24"/>
          <w:u w:color="000000"/>
          <w:lang w:val="pt-BR"/>
        </w:rPr>
        <w:t xml:space="preserve"> </w:t>
      </w:r>
      <w:r w:rsidR="00342DDD" w:rsidRPr="00342DDD">
        <w:rPr>
          <w:sz w:val="24"/>
          <w:szCs w:val="24"/>
          <w:u w:color="000000"/>
          <w:lang w:val="pt-BR"/>
        </w:rPr>
        <w:t>e os processos contínuos para melhores interpretações da realidade e construção do</w:t>
      </w:r>
      <w:r w:rsidR="00342DDD">
        <w:rPr>
          <w:sz w:val="24"/>
          <w:szCs w:val="24"/>
          <w:u w:color="000000"/>
          <w:lang w:val="pt-BR"/>
        </w:rPr>
        <w:t xml:space="preserve"> </w:t>
      </w:r>
      <w:r w:rsidR="00342DDD" w:rsidRPr="00342DDD">
        <w:rPr>
          <w:sz w:val="24"/>
          <w:szCs w:val="24"/>
          <w:u w:color="000000"/>
          <w:lang w:val="pt-BR"/>
        </w:rPr>
        <w:t>conhecimento.</w:t>
      </w:r>
    </w:p>
    <w:p w:rsidR="00342DDD" w:rsidRPr="00342DDD" w:rsidRDefault="00342DDD" w:rsidP="00342DDD">
      <w:pPr>
        <w:spacing w:line="276" w:lineRule="auto"/>
        <w:jc w:val="both"/>
        <w:rPr>
          <w:sz w:val="24"/>
          <w:szCs w:val="24"/>
          <w:u w:color="000000"/>
          <w:lang w:val="pt-BR"/>
        </w:rPr>
      </w:pPr>
    </w:p>
    <w:p w:rsidR="00830DF3" w:rsidRPr="00830DF3" w:rsidRDefault="00830DF3" w:rsidP="00830DF3">
      <w:pPr>
        <w:spacing w:line="276" w:lineRule="auto"/>
        <w:jc w:val="both"/>
        <w:rPr>
          <w:b/>
          <w:sz w:val="24"/>
          <w:szCs w:val="24"/>
          <w:u w:color="000000"/>
          <w:lang w:val="pt-BR"/>
        </w:rPr>
      </w:pPr>
      <w:r w:rsidRPr="00830DF3">
        <w:rPr>
          <w:b/>
          <w:sz w:val="24"/>
          <w:szCs w:val="24"/>
          <w:u w:color="000000"/>
          <w:lang w:val="pt-BR"/>
        </w:rPr>
        <w:t>2.3.1 Avaliação Externa</w:t>
      </w:r>
    </w:p>
    <w:p w:rsidR="00830DF3" w:rsidRDefault="00830DF3" w:rsidP="00830DF3">
      <w:pPr>
        <w:spacing w:line="276" w:lineRule="auto"/>
        <w:jc w:val="both"/>
        <w:rPr>
          <w:sz w:val="24"/>
          <w:szCs w:val="24"/>
          <w:u w:color="000000"/>
          <w:lang w:val="pt-BR"/>
        </w:rPr>
      </w:pPr>
    </w:p>
    <w:p w:rsidR="00A71F02" w:rsidRPr="00950ADE" w:rsidRDefault="00A71F02" w:rsidP="00A71F02">
      <w:pPr>
        <w:spacing w:line="276" w:lineRule="auto"/>
        <w:ind w:firstLine="709"/>
        <w:jc w:val="both"/>
        <w:rPr>
          <w:sz w:val="24"/>
          <w:szCs w:val="24"/>
          <w:u w:color="000000"/>
          <w:lang w:val="pt-BR"/>
        </w:rPr>
      </w:pPr>
      <w:r w:rsidRPr="00950ADE">
        <w:rPr>
          <w:sz w:val="24"/>
          <w:szCs w:val="24"/>
          <w:u w:color="000000"/>
          <w:lang w:val="pt-BR"/>
        </w:rPr>
        <w:t>A F</w:t>
      </w:r>
      <w:r w:rsidR="00950ADE">
        <w:rPr>
          <w:sz w:val="24"/>
          <w:szCs w:val="24"/>
          <w:u w:color="000000"/>
          <w:lang w:val="pt-BR"/>
        </w:rPr>
        <w:t>aculdade Metodista de Santa Maria</w:t>
      </w:r>
      <w:r w:rsidRPr="00950ADE">
        <w:rPr>
          <w:sz w:val="24"/>
          <w:szCs w:val="24"/>
          <w:u w:color="000000"/>
          <w:lang w:val="pt-BR"/>
        </w:rPr>
        <w:t xml:space="preserve"> recebeu, em 2009, uma comissão de avaliadores do MEC/INEP para fins de </w:t>
      </w:r>
      <w:r w:rsidRPr="00950ADE">
        <w:rPr>
          <w:b/>
          <w:sz w:val="24"/>
          <w:szCs w:val="24"/>
          <w:u w:color="000000"/>
          <w:lang w:val="pt-BR"/>
        </w:rPr>
        <w:t>Recredenciamento da Instituição</w:t>
      </w:r>
      <w:r w:rsidRPr="00950ADE">
        <w:rPr>
          <w:sz w:val="24"/>
          <w:szCs w:val="24"/>
          <w:u w:color="000000"/>
          <w:lang w:val="pt-BR"/>
        </w:rPr>
        <w:t xml:space="preserve"> e outra para fins de encaminhar o processo de </w:t>
      </w:r>
      <w:r w:rsidRPr="00950ADE">
        <w:rPr>
          <w:b/>
          <w:sz w:val="24"/>
          <w:szCs w:val="24"/>
          <w:u w:color="000000"/>
          <w:lang w:val="pt-BR"/>
        </w:rPr>
        <w:t xml:space="preserve">Reconhecimento </w:t>
      </w:r>
      <w:r w:rsidRPr="00950ADE">
        <w:rPr>
          <w:sz w:val="24"/>
          <w:szCs w:val="24"/>
          <w:u w:color="000000"/>
          <w:lang w:val="pt-BR"/>
        </w:rPr>
        <w:t xml:space="preserve">do curso de Direito. A Portaria nº 462, de 26 de abril de 2011, publicada no DOU nº 79 de 27 de abril de 2011 </w:t>
      </w:r>
      <w:proofErr w:type="spellStart"/>
      <w:r w:rsidRPr="00950ADE">
        <w:rPr>
          <w:sz w:val="24"/>
          <w:szCs w:val="24"/>
          <w:u w:color="000000"/>
          <w:lang w:val="pt-BR"/>
        </w:rPr>
        <w:t>recredenciou</w:t>
      </w:r>
      <w:proofErr w:type="spellEnd"/>
      <w:r w:rsidRPr="00950ADE">
        <w:rPr>
          <w:sz w:val="24"/>
          <w:szCs w:val="24"/>
          <w:u w:color="000000"/>
          <w:lang w:val="pt-BR"/>
        </w:rPr>
        <w:t xml:space="preserve"> a Faculdade Metodista de Santa Maria com conceito </w:t>
      </w:r>
      <w:proofErr w:type="gramStart"/>
      <w:r w:rsidRPr="00950ADE">
        <w:rPr>
          <w:sz w:val="24"/>
          <w:szCs w:val="24"/>
          <w:u w:color="000000"/>
          <w:lang w:val="pt-BR"/>
        </w:rPr>
        <w:t>4</w:t>
      </w:r>
      <w:proofErr w:type="gramEnd"/>
      <w:r w:rsidRPr="00950ADE">
        <w:rPr>
          <w:sz w:val="24"/>
          <w:szCs w:val="24"/>
          <w:u w:color="000000"/>
          <w:lang w:val="pt-BR"/>
        </w:rPr>
        <w:t xml:space="preserve">. Em conformidade com a Portaria Ministerial nº 1.367 de 09 de setembro de 2010, publicada no DOU nº 175 de 13 de setembro de 2012, comprova-se o ato de reconhecimento do Curso de Direito com conceito </w:t>
      </w:r>
      <w:proofErr w:type="gramStart"/>
      <w:r w:rsidRPr="00950ADE">
        <w:rPr>
          <w:sz w:val="24"/>
          <w:szCs w:val="24"/>
          <w:u w:color="000000"/>
          <w:lang w:val="pt-BR"/>
        </w:rPr>
        <w:t>4</w:t>
      </w:r>
      <w:proofErr w:type="gramEnd"/>
      <w:r w:rsidRPr="00950ADE">
        <w:rPr>
          <w:sz w:val="24"/>
          <w:szCs w:val="24"/>
          <w:u w:color="000000"/>
          <w:lang w:val="pt-BR"/>
        </w:rPr>
        <w:t xml:space="preserve">. </w:t>
      </w:r>
    </w:p>
    <w:p w:rsidR="00A71F02" w:rsidRPr="00950ADE" w:rsidRDefault="00A71F02" w:rsidP="00A71F02">
      <w:pPr>
        <w:spacing w:line="276" w:lineRule="auto"/>
        <w:ind w:firstLine="709"/>
        <w:jc w:val="both"/>
        <w:rPr>
          <w:sz w:val="24"/>
          <w:szCs w:val="24"/>
          <w:u w:color="000000"/>
          <w:lang w:val="pt-BR"/>
        </w:rPr>
      </w:pPr>
      <w:r w:rsidRPr="00950ADE">
        <w:rPr>
          <w:sz w:val="24"/>
          <w:szCs w:val="24"/>
          <w:u w:color="000000"/>
          <w:lang w:val="pt-BR"/>
        </w:rPr>
        <w:t xml:space="preserve">Além disso, foram obtidos os reconhecimentos dos Cursos de Administração com habilitação em Administração Hospitalar, Portaria Ministerial nº 1368 de 09 de setembro de 2010, publicada no DOU nº 175 de 13 de setembro de 2010, e de Educação Física com a Portaria Ministerial nº 1369 de 09 de setembro de 2010, publicada no DOU nº 175 de 13 de setembro de 2010, que também indicava o encerramento da oferta do Curso de Administração – habilitação em Administração Hospitalar, passando a ofertar o Curso de Administração (Bacharelado) em seu lugar. </w:t>
      </w:r>
    </w:p>
    <w:p w:rsidR="00575D98" w:rsidRDefault="00A71F02" w:rsidP="00A71F02">
      <w:pPr>
        <w:spacing w:line="276" w:lineRule="auto"/>
        <w:ind w:firstLine="709"/>
        <w:jc w:val="both"/>
        <w:rPr>
          <w:sz w:val="24"/>
          <w:szCs w:val="24"/>
          <w:u w:color="000000"/>
          <w:lang w:val="pt-BR"/>
        </w:rPr>
      </w:pPr>
      <w:r w:rsidRPr="00950ADE">
        <w:rPr>
          <w:sz w:val="24"/>
          <w:szCs w:val="24"/>
          <w:u w:color="000000"/>
          <w:lang w:val="pt-BR"/>
        </w:rPr>
        <w:t xml:space="preserve">Nesse mesmo ano, a Instituição passou a ofertar, para a comunidade, o curso de Ciências Contábeis, sob a Portaria Ministerial nº 350 de 07 de abril de 2010, publicada no DOU nº 67 de 09 de abril de 2010. O Curso de Administração recebeu a </w:t>
      </w:r>
      <w:r w:rsidRPr="00950ADE">
        <w:rPr>
          <w:b/>
          <w:sz w:val="24"/>
          <w:szCs w:val="24"/>
          <w:u w:color="000000"/>
          <w:lang w:val="pt-BR"/>
        </w:rPr>
        <w:t>renovação de reconhecimento</w:t>
      </w:r>
      <w:r w:rsidRPr="00950ADE">
        <w:rPr>
          <w:sz w:val="24"/>
          <w:szCs w:val="24"/>
          <w:u w:color="000000"/>
          <w:lang w:val="pt-BR"/>
        </w:rPr>
        <w:t xml:space="preserve">, conforme Portaria Nº 330, de 24 de julho de 2013. Já em dezembro, o Curso de Ciências Contábeis obteve o reconhecimento por meio da Portaria Nº 729, de 19 de dezembro de 2013. Já o Curso de Direito passou por novo processo de renovação de reconhecimento, em outubro de 2014, sendo reconhecido com conceito </w:t>
      </w:r>
      <w:proofErr w:type="gramStart"/>
      <w:r w:rsidRPr="00950ADE">
        <w:rPr>
          <w:sz w:val="24"/>
          <w:szCs w:val="24"/>
          <w:u w:color="000000"/>
          <w:lang w:val="pt-BR"/>
        </w:rPr>
        <w:t>4</w:t>
      </w:r>
      <w:proofErr w:type="gramEnd"/>
      <w:r w:rsidRPr="00950ADE">
        <w:rPr>
          <w:sz w:val="24"/>
          <w:szCs w:val="24"/>
          <w:u w:color="000000"/>
          <w:lang w:val="pt-BR"/>
        </w:rPr>
        <w:t xml:space="preserve">, nos termos da Portaria Ministerial nº 540 de 23/09/2016. No mesmo ano, o curso de Educação Física obteve a renovação de reconhecimento com conceito </w:t>
      </w:r>
      <w:proofErr w:type="gramStart"/>
      <w:r w:rsidRPr="00950ADE">
        <w:rPr>
          <w:sz w:val="24"/>
          <w:szCs w:val="24"/>
          <w:u w:color="000000"/>
          <w:lang w:val="pt-BR"/>
        </w:rPr>
        <w:t>3</w:t>
      </w:r>
      <w:proofErr w:type="gramEnd"/>
      <w:r w:rsidRPr="00950ADE">
        <w:rPr>
          <w:sz w:val="24"/>
          <w:szCs w:val="24"/>
          <w:u w:color="000000"/>
          <w:lang w:val="pt-BR"/>
        </w:rPr>
        <w:t xml:space="preserve">, conforme Portaria nº 821 de 30/12/2014. O curso de Educação Física, por sua vez, obteve a renovação de reconhecimento com conceito </w:t>
      </w:r>
      <w:proofErr w:type="gramStart"/>
      <w:r w:rsidRPr="00950ADE">
        <w:rPr>
          <w:sz w:val="24"/>
          <w:szCs w:val="24"/>
          <w:u w:color="000000"/>
          <w:lang w:val="pt-BR"/>
        </w:rPr>
        <w:t>3</w:t>
      </w:r>
      <w:proofErr w:type="gramEnd"/>
      <w:r w:rsidRPr="00950ADE">
        <w:rPr>
          <w:sz w:val="24"/>
          <w:szCs w:val="24"/>
          <w:u w:color="000000"/>
          <w:lang w:val="pt-BR"/>
        </w:rPr>
        <w:t>, conforme Portaria nº 821 de 30/12/2014.</w:t>
      </w:r>
    </w:p>
    <w:p w:rsidR="00D81EE6" w:rsidRPr="00D81EE6" w:rsidRDefault="00D81EE6" w:rsidP="00833A40">
      <w:pPr>
        <w:spacing w:line="276" w:lineRule="auto"/>
        <w:ind w:firstLine="709"/>
        <w:jc w:val="both"/>
        <w:rPr>
          <w:rFonts w:eastAsia="Calibri"/>
          <w:sz w:val="24"/>
          <w:szCs w:val="24"/>
          <w:lang w:val="pt-BR"/>
        </w:rPr>
      </w:pPr>
      <w:r>
        <w:rPr>
          <w:sz w:val="24"/>
          <w:szCs w:val="24"/>
          <w:u w:color="000000"/>
          <w:lang w:val="pt-BR"/>
        </w:rPr>
        <w:lastRenderedPageBreak/>
        <w:t>A avaliação externa é composta por três indicadores: avaliação institucional, avaliação dos cursos de graduação e o exame nacional de desempenho de estudantes</w:t>
      </w:r>
      <w:r w:rsidR="00833A40">
        <w:rPr>
          <w:sz w:val="24"/>
          <w:szCs w:val="24"/>
          <w:u w:color="000000"/>
          <w:lang w:val="pt-BR"/>
        </w:rPr>
        <w:t xml:space="preserve">. O conceito institucional atual é </w:t>
      </w:r>
      <w:proofErr w:type="gramStart"/>
      <w:r w:rsidR="00833A40">
        <w:rPr>
          <w:sz w:val="24"/>
          <w:szCs w:val="24"/>
          <w:u w:color="000000"/>
          <w:lang w:val="pt-BR"/>
        </w:rPr>
        <w:t>4</w:t>
      </w:r>
      <w:proofErr w:type="gramEnd"/>
      <w:r w:rsidR="00833A40">
        <w:rPr>
          <w:sz w:val="24"/>
          <w:szCs w:val="24"/>
          <w:u w:color="000000"/>
          <w:lang w:val="pt-BR"/>
        </w:rPr>
        <w:t xml:space="preserve">, obtido em visita </w:t>
      </w:r>
      <w:r w:rsidR="00833A40" w:rsidRPr="00833A40">
        <w:rPr>
          <w:i/>
          <w:sz w:val="24"/>
          <w:szCs w:val="24"/>
          <w:u w:color="000000"/>
          <w:lang w:val="pt-BR"/>
        </w:rPr>
        <w:t>in loco</w:t>
      </w:r>
      <w:r w:rsidR="00833A40">
        <w:rPr>
          <w:sz w:val="24"/>
          <w:szCs w:val="24"/>
          <w:u w:color="000000"/>
          <w:lang w:val="pt-BR"/>
        </w:rPr>
        <w:t xml:space="preserve"> no ano de 2009. O í</w:t>
      </w:r>
      <w:r w:rsidR="00833A40" w:rsidRPr="00833A40">
        <w:rPr>
          <w:rFonts w:eastAsia="Calibri"/>
          <w:sz w:val="24"/>
          <w:szCs w:val="24"/>
          <w:lang w:val="pt-BR"/>
        </w:rPr>
        <w:t xml:space="preserve">ndice </w:t>
      </w:r>
      <w:r w:rsidR="00833A40">
        <w:rPr>
          <w:rFonts w:eastAsia="Calibri"/>
          <w:sz w:val="24"/>
          <w:szCs w:val="24"/>
          <w:lang w:val="pt-BR"/>
        </w:rPr>
        <w:t>g</w:t>
      </w:r>
      <w:r w:rsidR="00833A40" w:rsidRPr="00833A40">
        <w:rPr>
          <w:rFonts w:eastAsia="Calibri"/>
          <w:sz w:val="24"/>
          <w:szCs w:val="24"/>
          <w:lang w:val="pt-BR"/>
        </w:rPr>
        <w:t xml:space="preserve">eral de </w:t>
      </w:r>
      <w:r w:rsidR="00833A40">
        <w:rPr>
          <w:rFonts w:eastAsia="Calibri"/>
          <w:sz w:val="24"/>
          <w:szCs w:val="24"/>
          <w:lang w:val="pt-BR"/>
        </w:rPr>
        <w:t>c</w:t>
      </w:r>
      <w:r w:rsidR="00833A40" w:rsidRPr="00833A40">
        <w:rPr>
          <w:rFonts w:eastAsia="Calibri"/>
          <w:sz w:val="24"/>
          <w:szCs w:val="24"/>
          <w:lang w:val="pt-BR"/>
        </w:rPr>
        <w:t>ursos</w:t>
      </w:r>
      <w:r w:rsidR="00833A40">
        <w:rPr>
          <w:rFonts w:eastAsia="Calibri"/>
          <w:sz w:val="24"/>
          <w:szCs w:val="24"/>
          <w:lang w:val="pt-BR"/>
        </w:rPr>
        <w:t xml:space="preserve"> (ICG) é </w:t>
      </w:r>
      <w:proofErr w:type="gramStart"/>
      <w:r w:rsidR="00833A40" w:rsidRPr="00833A40">
        <w:rPr>
          <w:rFonts w:eastAsia="Calibri"/>
          <w:sz w:val="24"/>
          <w:szCs w:val="24"/>
          <w:lang w:val="pt-BR"/>
        </w:rPr>
        <w:t>3</w:t>
      </w:r>
      <w:proofErr w:type="gramEnd"/>
      <w:r w:rsidR="00745863">
        <w:rPr>
          <w:rFonts w:eastAsia="Calibri"/>
          <w:sz w:val="24"/>
          <w:szCs w:val="24"/>
          <w:lang w:val="pt-BR"/>
        </w:rPr>
        <w:t xml:space="preserve"> </w:t>
      </w:r>
      <w:r w:rsidR="00833A40">
        <w:rPr>
          <w:rFonts w:eastAsia="Calibri"/>
          <w:sz w:val="24"/>
          <w:szCs w:val="24"/>
          <w:lang w:val="pt-BR"/>
        </w:rPr>
        <w:t xml:space="preserve">(levantamento de </w:t>
      </w:r>
      <w:r w:rsidR="00833A40" w:rsidRPr="00833A40">
        <w:rPr>
          <w:rFonts w:eastAsia="Calibri"/>
          <w:sz w:val="24"/>
          <w:szCs w:val="24"/>
          <w:lang w:val="pt-BR"/>
        </w:rPr>
        <w:t>2016</w:t>
      </w:r>
      <w:r w:rsidR="00833A40">
        <w:rPr>
          <w:rFonts w:eastAsia="Calibri"/>
          <w:sz w:val="24"/>
          <w:szCs w:val="24"/>
          <w:lang w:val="pt-BR"/>
        </w:rPr>
        <w:t>)</w:t>
      </w:r>
      <w:r w:rsidR="00745863">
        <w:rPr>
          <w:rFonts w:eastAsia="Calibri"/>
          <w:sz w:val="24"/>
          <w:szCs w:val="24"/>
          <w:lang w:val="pt-BR"/>
        </w:rPr>
        <w:t xml:space="preserve">. </w:t>
      </w:r>
      <w:r w:rsidRPr="00D81EE6">
        <w:rPr>
          <w:rFonts w:eastAsia="Calibri"/>
          <w:sz w:val="24"/>
          <w:szCs w:val="24"/>
          <w:lang w:val="pt-BR"/>
        </w:rPr>
        <w:t xml:space="preserve">Os indicadores de qualidade dos cursos de Graduação encontram-se descritos no Quadro </w:t>
      </w:r>
      <w:proofErr w:type="gramStart"/>
      <w:r w:rsidRPr="00D81EE6">
        <w:rPr>
          <w:rFonts w:eastAsia="Calibri"/>
          <w:sz w:val="24"/>
          <w:szCs w:val="24"/>
          <w:lang w:val="pt-BR"/>
        </w:rPr>
        <w:t>2</w:t>
      </w:r>
      <w:proofErr w:type="gramEnd"/>
      <w:r w:rsidRPr="00D81EE6">
        <w:rPr>
          <w:rFonts w:eastAsia="Calibri"/>
          <w:sz w:val="24"/>
          <w:szCs w:val="24"/>
          <w:lang w:val="pt-BR"/>
        </w:rPr>
        <w:t>.</w:t>
      </w:r>
    </w:p>
    <w:p w:rsidR="00745863" w:rsidRDefault="00745863" w:rsidP="00D81EE6">
      <w:pPr>
        <w:widowControl/>
        <w:autoSpaceDE/>
        <w:autoSpaceDN/>
        <w:spacing w:line="360" w:lineRule="auto"/>
        <w:jc w:val="both"/>
        <w:rPr>
          <w:rFonts w:eastAsia="Calibri"/>
          <w:sz w:val="24"/>
          <w:szCs w:val="24"/>
          <w:lang w:val="pt-BR"/>
        </w:rPr>
      </w:pPr>
    </w:p>
    <w:p w:rsidR="00D81EE6" w:rsidRPr="00D81EE6" w:rsidRDefault="00D81EE6" w:rsidP="00745863">
      <w:pPr>
        <w:widowControl/>
        <w:autoSpaceDE/>
        <w:autoSpaceDN/>
        <w:jc w:val="both"/>
        <w:rPr>
          <w:rFonts w:eastAsia="Calibri"/>
          <w:sz w:val="24"/>
          <w:szCs w:val="24"/>
          <w:lang w:val="pt-BR"/>
        </w:rPr>
      </w:pPr>
      <w:r w:rsidRPr="00D81EE6">
        <w:rPr>
          <w:rFonts w:eastAsia="Calibri"/>
          <w:sz w:val="24"/>
          <w:szCs w:val="24"/>
          <w:lang w:val="pt-BR"/>
        </w:rPr>
        <w:t xml:space="preserve">Quadro </w:t>
      </w:r>
      <w:proofErr w:type="gramStart"/>
      <w:r w:rsidRPr="00D81EE6">
        <w:rPr>
          <w:rFonts w:eastAsia="Calibri"/>
          <w:sz w:val="24"/>
          <w:szCs w:val="24"/>
          <w:lang w:val="pt-BR"/>
        </w:rPr>
        <w:t>2</w:t>
      </w:r>
      <w:proofErr w:type="gramEnd"/>
      <w:r w:rsidRPr="00D81EE6">
        <w:rPr>
          <w:rFonts w:eastAsia="Calibri"/>
          <w:sz w:val="24"/>
          <w:szCs w:val="24"/>
          <w:lang w:val="pt-BR"/>
        </w:rPr>
        <w:t>: Indicadores de qualidade dos Cursos de Graduação.</w:t>
      </w: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197"/>
        <w:gridCol w:w="2197"/>
      </w:tblGrid>
      <w:tr w:rsidR="00BE4F1E" w:rsidRPr="00D81EE6" w:rsidTr="00745863">
        <w:trPr>
          <w:jc w:val="center"/>
        </w:trPr>
        <w:tc>
          <w:tcPr>
            <w:tcW w:w="4558" w:type="dxa"/>
            <w:tcBorders>
              <w:top w:val="single" w:sz="4" w:space="0" w:color="auto"/>
              <w:left w:val="single" w:sz="4" w:space="0" w:color="auto"/>
              <w:bottom w:val="single" w:sz="4" w:space="0" w:color="auto"/>
              <w:right w:val="single" w:sz="4" w:space="0" w:color="auto"/>
            </w:tcBorders>
            <w:shd w:val="clear" w:color="auto" w:fill="4F6228" w:themeFill="accent3" w:themeFillShade="80"/>
            <w:hideMark/>
          </w:tcPr>
          <w:p w:rsidR="00D81EE6" w:rsidRPr="00D81EE6" w:rsidRDefault="00D81EE6" w:rsidP="00BE4F1E">
            <w:pPr>
              <w:widowControl/>
              <w:autoSpaceDE/>
              <w:autoSpaceDN/>
              <w:jc w:val="center"/>
              <w:rPr>
                <w:rFonts w:eastAsia="Calibri"/>
                <w:b/>
                <w:color w:val="FFFFFF" w:themeColor="background1"/>
                <w:sz w:val="24"/>
                <w:szCs w:val="24"/>
                <w:lang w:val="pt-BR"/>
              </w:rPr>
            </w:pPr>
            <w:r w:rsidRPr="00D81EE6">
              <w:rPr>
                <w:rFonts w:eastAsia="Calibri"/>
                <w:b/>
                <w:color w:val="FFFFFF" w:themeColor="background1"/>
                <w:sz w:val="24"/>
                <w:szCs w:val="24"/>
                <w:lang w:val="pt-BR"/>
              </w:rPr>
              <w:t>Curso</w:t>
            </w:r>
          </w:p>
        </w:tc>
        <w:tc>
          <w:tcPr>
            <w:tcW w:w="2197"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81EE6" w:rsidRPr="00D81EE6" w:rsidRDefault="00D81EE6" w:rsidP="00BE4F1E">
            <w:pPr>
              <w:widowControl/>
              <w:autoSpaceDE/>
              <w:autoSpaceDN/>
              <w:jc w:val="center"/>
              <w:rPr>
                <w:rFonts w:eastAsia="Calibri"/>
                <w:b/>
                <w:color w:val="FFFFFF" w:themeColor="background1"/>
                <w:sz w:val="24"/>
                <w:szCs w:val="24"/>
                <w:lang w:val="pt-BR"/>
              </w:rPr>
            </w:pPr>
            <w:r w:rsidRPr="00D81EE6">
              <w:rPr>
                <w:rFonts w:eastAsia="Calibri"/>
                <w:b/>
                <w:color w:val="FFFFFF" w:themeColor="background1"/>
                <w:sz w:val="24"/>
                <w:szCs w:val="24"/>
                <w:lang w:val="pt-BR"/>
              </w:rPr>
              <w:t>ENADE</w:t>
            </w:r>
          </w:p>
        </w:tc>
        <w:tc>
          <w:tcPr>
            <w:tcW w:w="2197"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hideMark/>
          </w:tcPr>
          <w:p w:rsidR="00D81EE6" w:rsidRPr="00D81EE6" w:rsidRDefault="00D81EE6" w:rsidP="00BE4F1E">
            <w:pPr>
              <w:widowControl/>
              <w:autoSpaceDE/>
              <w:autoSpaceDN/>
              <w:jc w:val="center"/>
              <w:rPr>
                <w:rFonts w:eastAsia="Calibri"/>
                <w:b/>
                <w:color w:val="FFFFFF" w:themeColor="background1"/>
                <w:sz w:val="24"/>
                <w:szCs w:val="24"/>
                <w:lang w:val="pt-BR"/>
              </w:rPr>
            </w:pPr>
            <w:r w:rsidRPr="00D81EE6">
              <w:rPr>
                <w:rFonts w:eastAsia="Calibri"/>
                <w:b/>
                <w:color w:val="FFFFFF" w:themeColor="background1"/>
                <w:sz w:val="24"/>
                <w:szCs w:val="24"/>
                <w:lang w:val="pt-BR"/>
              </w:rPr>
              <w:t>CPC</w:t>
            </w:r>
          </w:p>
        </w:tc>
      </w:tr>
      <w:tr w:rsidR="00D81EE6" w:rsidRPr="00D81EE6" w:rsidTr="00745863">
        <w:trPr>
          <w:jc w:val="center"/>
        </w:trPr>
        <w:tc>
          <w:tcPr>
            <w:tcW w:w="4558"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D81EE6" w:rsidRPr="00D81EE6" w:rsidRDefault="00D81EE6" w:rsidP="00D81EE6">
            <w:pPr>
              <w:widowControl/>
              <w:autoSpaceDE/>
              <w:autoSpaceDN/>
              <w:jc w:val="both"/>
              <w:rPr>
                <w:rFonts w:eastAsia="Calibri"/>
                <w:sz w:val="24"/>
                <w:szCs w:val="24"/>
                <w:lang w:val="pt-BR"/>
              </w:rPr>
            </w:pPr>
            <w:r w:rsidRPr="00D81EE6">
              <w:rPr>
                <w:rFonts w:eastAsia="Calibri"/>
                <w:sz w:val="24"/>
                <w:szCs w:val="24"/>
                <w:lang w:val="pt-BR"/>
              </w:rPr>
              <w:t>Administração</w:t>
            </w:r>
          </w:p>
        </w:tc>
        <w:tc>
          <w:tcPr>
            <w:tcW w:w="2197" w:type="dxa"/>
            <w:tcBorders>
              <w:top w:val="single" w:sz="4" w:space="0" w:color="auto"/>
              <w:left w:val="single" w:sz="4" w:space="0" w:color="auto"/>
              <w:bottom w:val="single" w:sz="4" w:space="0" w:color="auto"/>
              <w:right w:val="single" w:sz="4" w:space="0" w:color="auto"/>
            </w:tcBorders>
            <w:vAlign w:val="center"/>
            <w:hideMark/>
          </w:tcPr>
          <w:p w:rsidR="00D81EE6" w:rsidRPr="00D81EE6" w:rsidRDefault="00D81EE6" w:rsidP="00D81EE6">
            <w:pPr>
              <w:widowControl/>
              <w:autoSpaceDE/>
              <w:autoSpaceDN/>
              <w:jc w:val="center"/>
              <w:rPr>
                <w:rFonts w:eastAsia="Calibri"/>
                <w:sz w:val="24"/>
                <w:szCs w:val="24"/>
                <w:lang w:val="pt-BR"/>
              </w:rPr>
            </w:pPr>
            <w:proofErr w:type="gramStart"/>
            <w:r w:rsidRPr="00D81EE6">
              <w:rPr>
                <w:rFonts w:eastAsia="Calibri"/>
                <w:sz w:val="24"/>
                <w:szCs w:val="24"/>
                <w:lang w:val="pt-BR"/>
              </w:rPr>
              <w:t>3</w:t>
            </w:r>
            <w:proofErr w:type="gramEnd"/>
          </w:p>
        </w:tc>
        <w:tc>
          <w:tcPr>
            <w:tcW w:w="2197" w:type="dxa"/>
            <w:tcBorders>
              <w:top w:val="single" w:sz="4" w:space="0" w:color="auto"/>
              <w:left w:val="single" w:sz="4" w:space="0" w:color="auto"/>
              <w:bottom w:val="single" w:sz="4" w:space="0" w:color="auto"/>
              <w:right w:val="single" w:sz="4" w:space="0" w:color="auto"/>
            </w:tcBorders>
            <w:vAlign w:val="center"/>
            <w:hideMark/>
          </w:tcPr>
          <w:p w:rsidR="00D81EE6" w:rsidRPr="00D81EE6" w:rsidRDefault="00D81EE6" w:rsidP="00D81EE6">
            <w:pPr>
              <w:widowControl/>
              <w:autoSpaceDE/>
              <w:autoSpaceDN/>
              <w:jc w:val="center"/>
              <w:rPr>
                <w:rFonts w:eastAsia="Calibri"/>
                <w:sz w:val="24"/>
                <w:szCs w:val="24"/>
                <w:lang w:val="pt-BR"/>
              </w:rPr>
            </w:pPr>
            <w:proofErr w:type="gramStart"/>
            <w:r w:rsidRPr="00D81EE6">
              <w:rPr>
                <w:rFonts w:eastAsia="Calibri"/>
                <w:sz w:val="24"/>
                <w:szCs w:val="24"/>
                <w:lang w:val="pt-BR"/>
              </w:rPr>
              <w:t>2</w:t>
            </w:r>
            <w:proofErr w:type="gramEnd"/>
          </w:p>
        </w:tc>
      </w:tr>
      <w:tr w:rsidR="00D81EE6" w:rsidRPr="00D81EE6" w:rsidTr="00745863">
        <w:trPr>
          <w:jc w:val="center"/>
        </w:trPr>
        <w:tc>
          <w:tcPr>
            <w:tcW w:w="4558"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D81EE6" w:rsidRPr="00D81EE6" w:rsidRDefault="00D81EE6" w:rsidP="00D81EE6">
            <w:pPr>
              <w:widowControl/>
              <w:autoSpaceDE/>
              <w:autoSpaceDN/>
              <w:jc w:val="both"/>
              <w:rPr>
                <w:rFonts w:eastAsia="Calibri"/>
                <w:sz w:val="24"/>
                <w:szCs w:val="24"/>
                <w:lang w:val="pt-BR"/>
              </w:rPr>
            </w:pPr>
            <w:r w:rsidRPr="00D81EE6">
              <w:rPr>
                <w:rFonts w:eastAsia="Calibri"/>
                <w:sz w:val="24"/>
                <w:szCs w:val="24"/>
                <w:lang w:val="pt-BR"/>
              </w:rPr>
              <w:t>Ciências Contábeis</w:t>
            </w:r>
          </w:p>
        </w:tc>
        <w:tc>
          <w:tcPr>
            <w:tcW w:w="2197" w:type="dxa"/>
            <w:tcBorders>
              <w:top w:val="single" w:sz="4" w:space="0" w:color="auto"/>
              <w:left w:val="single" w:sz="4" w:space="0" w:color="auto"/>
              <w:bottom w:val="single" w:sz="4" w:space="0" w:color="auto"/>
              <w:right w:val="single" w:sz="4" w:space="0" w:color="auto"/>
            </w:tcBorders>
            <w:vAlign w:val="center"/>
            <w:hideMark/>
          </w:tcPr>
          <w:p w:rsidR="00D81EE6" w:rsidRPr="00D81EE6" w:rsidRDefault="00D81EE6" w:rsidP="00D81EE6">
            <w:pPr>
              <w:widowControl/>
              <w:autoSpaceDE/>
              <w:autoSpaceDN/>
              <w:jc w:val="center"/>
              <w:rPr>
                <w:rFonts w:eastAsia="Calibri"/>
                <w:sz w:val="24"/>
                <w:szCs w:val="24"/>
                <w:lang w:val="pt-BR"/>
              </w:rPr>
            </w:pPr>
            <w:proofErr w:type="gramStart"/>
            <w:r w:rsidRPr="00D81EE6">
              <w:rPr>
                <w:rFonts w:eastAsia="Calibri"/>
                <w:sz w:val="24"/>
                <w:szCs w:val="24"/>
                <w:lang w:val="pt-BR"/>
              </w:rPr>
              <w:t>3</w:t>
            </w:r>
            <w:proofErr w:type="gramEnd"/>
          </w:p>
        </w:tc>
        <w:tc>
          <w:tcPr>
            <w:tcW w:w="2197" w:type="dxa"/>
            <w:tcBorders>
              <w:top w:val="single" w:sz="4" w:space="0" w:color="auto"/>
              <w:left w:val="single" w:sz="4" w:space="0" w:color="auto"/>
              <w:bottom w:val="single" w:sz="4" w:space="0" w:color="auto"/>
              <w:right w:val="single" w:sz="4" w:space="0" w:color="auto"/>
            </w:tcBorders>
            <w:vAlign w:val="center"/>
            <w:hideMark/>
          </w:tcPr>
          <w:p w:rsidR="00D81EE6" w:rsidRPr="00D81EE6" w:rsidRDefault="00D81EE6" w:rsidP="00D81EE6">
            <w:pPr>
              <w:widowControl/>
              <w:autoSpaceDE/>
              <w:autoSpaceDN/>
              <w:jc w:val="center"/>
              <w:rPr>
                <w:rFonts w:eastAsia="Calibri"/>
                <w:sz w:val="24"/>
                <w:szCs w:val="24"/>
                <w:lang w:val="pt-BR"/>
              </w:rPr>
            </w:pPr>
            <w:proofErr w:type="gramStart"/>
            <w:r w:rsidRPr="00D81EE6">
              <w:rPr>
                <w:rFonts w:eastAsia="Calibri"/>
                <w:sz w:val="24"/>
                <w:szCs w:val="24"/>
                <w:lang w:val="pt-BR"/>
              </w:rPr>
              <w:t>3</w:t>
            </w:r>
            <w:proofErr w:type="gramEnd"/>
          </w:p>
        </w:tc>
      </w:tr>
      <w:tr w:rsidR="00D81EE6" w:rsidRPr="00D81EE6" w:rsidTr="00745863">
        <w:trPr>
          <w:jc w:val="center"/>
        </w:trPr>
        <w:tc>
          <w:tcPr>
            <w:tcW w:w="4558"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D81EE6" w:rsidRPr="00D81EE6" w:rsidRDefault="00D81EE6" w:rsidP="00D81EE6">
            <w:pPr>
              <w:widowControl/>
              <w:autoSpaceDE/>
              <w:autoSpaceDN/>
              <w:jc w:val="both"/>
              <w:rPr>
                <w:rFonts w:eastAsia="Calibri"/>
                <w:sz w:val="24"/>
                <w:szCs w:val="24"/>
                <w:lang w:val="pt-BR"/>
              </w:rPr>
            </w:pPr>
            <w:r w:rsidRPr="00D81EE6">
              <w:rPr>
                <w:rFonts w:eastAsia="Calibri"/>
                <w:sz w:val="24"/>
                <w:szCs w:val="24"/>
                <w:lang w:val="pt-BR"/>
              </w:rPr>
              <w:t>Direito</w:t>
            </w:r>
          </w:p>
        </w:tc>
        <w:tc>
          <w:tcPr>
            <w:tcW w:w="2197" w:type="dxa"/>
            <w:tcBorders>
              <w:top w:val="single" w:sz="4" w:space="0" w:color="auto"/>
              <w:left w:val="single" w:sz="4" w:space="0" w:color="auto"/>
              <w:bottom w:val="single" w:sz="4" w:space="0" w:color="auto"/>
              <w:right w:val="single" w:sz="4" w:space="0" w:color="auto"/>
            </w:tcBorders>
            <w:vAlign w:val="center"/>
            <w:hideMark/>
          </w:tcPr>
          <w:p w:rsidR="00D81EE6" w:rsidRPr="00D81EE6" w:rsidRDefault="00D81EE6" w:rsidP="00D81EE6">
            <w:pPr>
              <w:widowControl/>
              <w:autoSpaceDE/>
              <w:autoSpaceDN/>
              <w:jc w:val="center"/>
              <w:rPr>
                <w:rFonts w:eastAsia="Calibri"/>
                <w:sz w:val="24"/>
                <w:szCs w:val="24"/>
                <w:lang w:val="pt-BR"/>
              </w:rPr>
            </w:pPr>
            <w:proofErr w:type="gramStart"/>
            <w:r w:rsidRPr="00D81EE6">
              <w:rPr>
                <w:rFonts w:eastAsia="Calibri"/>
                <w:sz w:val="24"/>
                <w:szCs w:val="24"/>
                <w:lang w:val="pt-BR"/>
              </w:rPr>
              <w:t>3</w:t>
            </w:r>
            <w:proofErr w:type="gramEnd"/>
          </w:p>
        </w:tc>
        <w:tc>
          <w:tcPr>
            <w:tcW w:w="2197" w:type="dxa"/>
            <w:tcBorders>
              <w:top w:val="single" w:sz="4" w:space="0" w:color="auto"/>
              <w:left w:val="single" w:sz="4" w:space="0" w:color="auto"/>
              <w:bottom w:val="single" w:sz="4" w:space="0" w:color="auto"/>
              <w:right w:val="single" w:sz="4" w:space="0" w:color="auto"/>
            </w:tcBorders>
            <w:vAlign w:val="center"/>
            <w:hideMark/>
          </w:tcPr>
          <w:p w:rsidR="00D81EE6" w:rsidRPr="00D81EE6" w:rsidRDefault="00D81EE6" w:rsidP="00D81EE6">
            <w:pPr>
              <w:widowControl/>
              <w:autoSpaceDE/>
              <w:autoSpaceDN/>
              <w:jc w:val="center"/>
              <w:rPr>
                <w:rFonts w:eastAsia="Calibri"/>
                <w:sz w:val="24"/>
                <w:szCs w:val="24"/>
                <w:lang w:val="pt-BR"/>
              </w:rPr>
            </w:pPr>
            <w:proofErr w:type="gramStart"/>
            <w:r w:rsidRPr="00D81EE6">
              <w:rPr>
                <w:rFonts w:eastAsia="Calibri"/>
                <w:sz w:val="24"/>
                <w:szCs w:val="24"/>
                <w:lang w:val="pt-BR"/>
              </w:rPr>
              <w:t>3</w:t>
            </w:r>
            <w:proofErr w:type="gramEnd"/>
          </w:p>
        </w:tc>
      </w:tr>
      <w:tr w:rsidR="00D81EE6" w:rsidRPr="00D81EE6" w:rsidTr="00745863">
        <w:trPr>
          <w:jc w:val="center"/>
        </w:trPr>
        <w:tc>
          <w:tcPr>
            <w:tcW w:w="4558"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D81EE6" w:rsidRPr="00D81EE6" w:rsidRDefault="00D81EE6" w:rsidP="00D81EE6">
            <w:pPr>
              <w:widowControl/>
              <w:autoSpaceDE/>
              <w:autoSpaceDN/>
              <w:jc w:val="both"/>
              <w:rPr>
                <w:rFonts w:eastAsia="Calibri"/>
                <w:sz w:val="24"/>
                <w:szCs w:val="24"/>
                <w:lang w:val="pt-BR"/>
              </w:rPr>
            </w:pPr>
            <w:r w:rsidRPr="00D81EE6">
              <w:rPr>
                <w:rFonts w:eastAsia="Calibri"/>
                <w:sz w:val="24"/>
                <w:szCs w:val="24"/>
                <w:lang w:val="pt-BR"/>
              </w:rPr>
              <w:t>Educação Física</w:t>
            </w:r>
          </w:p>
        </w:tc>
        <w:tc>
          <w:tcPr>
            <w:tcW w:w="2197" w:type="dxa"/>
            <w:tcBorders>
              <w:top w:val="single" w:sz="4" w:space="0" w:color="auto"/>
              <w:left w:val="single" w:sz="4" w:space="0" w:color="auto"/>
              <w:bottom w:val="single" w:sz="4" w:space="0" w:color="auto"/>
              <w:right w:val="single" w:sz="4" w:space="0" w:color="auto"/>
            </w:tcBorders>
            <w:vAlign w:val="center"/>
            <w:hideMark/>
          </w:tcPr>
          <w:p w:rsidR="00D81EE6" w:rsidRPr="00D81EE6" w:rsidRDefault="00D81EE6" w:rsidP="00D81EE6">
            <w:pPr>
              <w:widowControl/>
              <w:autoSpaceDE/>
              <w:autoSpaceDN/>
              <w:jc w:val="center"/>
              <w:rPr>
                <w:rFonts w:eastAsia="Calibri"/>
                <w:sz w:val="24"/>
                <w:szCs w:val="24"/>
                <w:lang w:val="pt-BR"/>
              </w:rPr>
            </w:pPr>
            <w:proofErr w:type="gramStart"/>
            <w:r w:rsidRPr="00D81EE6">
              <w:rPr>
                <w:rFonts w:eastAsia="Calibri"/>
                <w:sz w:val="24"/>
                <w:szCs w:val="24"/>
                <w:lang w:val="pt-BR"/>
              </w:rPr>
              <w:t>3</w:t>
            </w:r>
            <w:proofErr w:type="gramEnd"/>
          </w:p>
        </w:tc>
        <w:tc>
          <w:tcPr>
            <w:tcW w:w="2197" w:type="dxa"/>
            <w:tcBorders>
              <w:top w:val="single" w:sz="4" w:space="0" w:color="auto"/>
              <w:left w:val="single" w:sz="4" w:space="0" w:color="auto"/>
              <w:bottom w:val="single" w:sz="4" w:space="0" w:color="auto"/>
              <w:right w:val="single" w:sz="4" w:space="0" w:color="auto"/>
            </w:tcBorders>
            <w:vAlign w:val="center"/>
            <w:hideMark/>
          </w:tcPr>
          <w:p w:rsidR="00D81EE6" w:rsidRPr="00D81EE6" w:rsidRDefault="00D81EE6" w:rsidP="00D81EE6">
            <w:pPr>
              <w:widowControl/>
              <w:autoSpaceDE/>
              <w:autoSpaceDN/>
              <w:jc w:val="center"/>
              <w:rPr>
                <w:rFonts w:eastAsia="Calibri"/>
                <w:sz w:val="24"/>
                <w:szCs w:val="24"/>
                <w:lang w:val="pt-BR"/>
              </w:rPr>
            </w:pPr>
            <w:proofErr w:type="gramStart"/>
            <w:r w:rsidRPr="00D81EE6">
              <w:rPr>
                <w:rFonts w:eastAsia="Calibri"/>
                <w:sz w:val="24"/>
                <w:szCs w:val="24"/>
                <w:lang w:val="pt-BR"/>
              </w:rPr>
              <w:t>3</w:t>
            </w:r>
            <w:proofErr w:type="gramEnd"/>
          </w:p>
        </w:tc>
      </w:tr>
    </w:tbl>
    <w:p w:rsidR="00D81EE6" w:rsidRPr="00D81EE6" w:rsidRDefault="00D81EE6" w:rsidP="00745863">
      <w:pPr>
        <w:widowControl/>
        <w:autoSpaceDE/>
        <w:autoSpaceDN/>
        <w:jc w:val="both"/>
        <w:rPr>
          <w:rFonts w:eastAsia="Calibri"/>
          <w:sz w:val="24"/>
          <w:szCs w:val="24"/>
          <w:lang w:val="pt-BR"/>
        </w:rPr>
      </w:pPr>
      <w:bookmarkStart w:id="0" w:name="_GoBack"/>
      <w:r w:rsidRPr="00D81EE6">
        <w:rPr>
          <w:rFonts w:eastAsia="Calibri"/>
          <w:sz w:val="24"/>
          <w:szCs w:val="24"/>
          <w:lang w:val="pt-BR"/>
        </w:rPr>
        <w:t xml:space="preserve">Fonte: </w:t>
      </w:r>
      <w:proofErr w:type="spellStart"/>
      <w:r w:rsidRPr="00D81EE6">
        <w:rPr>
          <w:rFonts w:eastAsia="Calibri"/>
          <w:sz w:val="24"/>
          <w:szCs w:val="24"/>
          <w:lang w:val="pt-BR"/>
        </w:rPr>
        <w:t>e-MEC</w:t>
      </w:r>
      <w:proofErr w:type="spellEnd"/>
      <w:r w:rsidRPr="00D81EE6">
        <w:rPr>
          <w:rFonts w:eastAsia="Calibri"/>
          <w:sz w:val="24"/>
          <w:szCs w:val="24"/>
          <w:lang w:val="pt-BR"/>
        </w:rPr>
        <w:t xml:space="preserve"> (2018).</w:t>
      </w:r>
      <w:r w:rsidR="00745863">
        <w:rPr>
          <w:rFonts w:eastAsia="Calibri"/>
          <w:sz w:val="24"/>
          <w:szCs w:val="24"/>
          <w:lang w:val="pt-BR"/>
        </w:rPr>
        <w:t xml:space="preserve"> Legenda: CPC: conceito preliminar de curso; ENADE: exame nacional de desempenho de estudante</w:t>
      </w:r>
      <w:bookmarkEnd w:id="0"/>
      <w:r w:rsidR="00745863">
        <w:rPr>
          <w:rFonts w:eastAsia="Calibri"/>
          <w:sz w:val="24"/>
          <w:szCs w:val="24"/>
          <w:lang w:val="pt-BR"/>
        </w:rPr>
        <w:t>.</w:t>
      </w:r>
    </w:p>
    <w:p w:rsidR="00D81EE6" w:rsidRPr="00D81EE6" w:rsidRDefault="00D81EE6" w:rsidP="00A71F02">
      <w:pPr>
        <w:spacing w:line="276" w:lineRule="auto"/>
        <w:ind w:firstLine="709"/>
        <w:jc w:val="both"/>
        <w:rPr>
          <w:sz w:val="24"/>
          <w:szCs w:val="24"/>
          <w:u w:color="000000"/>
          <w:lang w:val="pt-BR"/>
        </w:rPr>
      </w:pPr>
    </w:p>
    <w:p w:rsidR="00830DF3" w:rsidRPr="00830DF3" w:rsidRDefault="00830DF3" w:rsidP="00A71F02">
      <w:pPr>
        <w:spacing w:line="276" w:lineRule="auto"/>
        <w:jc w:val="both"/>
        <w:rPr>
          <w:b/>
          <w:sz w:val="24"/>
          <w:szCs w:val="24"/>
          <w:u w:color="000000"/>
          <w:lang w:val="pt-BR"/>
        </w:rPr>
      </w:pPr>
      <w:r w:rsidRPr="00830DF3">
        <w:rPr>
          <w:b/>
          <w:sz w:val="24"/>
          <w:szCs w:val="24"/>
          <w:u w:color="000000"/>
          <w:lang w:val="pt-BR"/>
        </w:rPr>
        <w:t>2.3.2 Avaliação Interna</w:t>
      </w:r>
    </w:p>
    <w:p w:rsidR="00575D98" w:rsidRDefault="00575D98" w:rsidP="00830DF3">
      <w:pPr>
        <w:spacing w:before="9"/>
        <w:jc w:val="both"/>
        <w:rPr>
          <w:sz w:val="24"/>
          <w:szCs w:val="24"/>
          <w:u w:color="000000"/>
          <w:lang w:val="pt-BR"/>
        </w:rPr>
      </w:pPr>
    </w:p>
    <w:p w:rsidR="00830DF3" w:rsidRPr="00830DF3" w:rsidRDefault="00830DF3" w:rsidP="00830DF3">
      <w:pPr>
        <w:spacing w:line="276" w:lineRule="auto"/>
        <w:jc w:val="both"/>
        <w:rPr>
          <w:sz w:val="24"/>
          <w:szCs w:val="24"/>
          <w:u w:color="000000"/>
          <w:lang w:val="pt-BR"/>
        </w:rPr>
      </w:pPr>
      <w:r>
        <w:rPr>
          <w:sz w:val="24"/>
          <w:szCs w:val="24"/>
          <w:u w:color="000000"/>
          <w:lang w:val="pt-BR"/>
        </w:rPr>
        <w:tab/>
      </w:r>
      <w:r w:rsidRPr="00830DF3">
        <w:rPr>
          <w:sz w:val="24"/>
          <w:szCs w:val="24"/>
          <w:u w:color="000000"/>
          <w:lang w:val="pt-BR"/>
        </w:rPr>
        <w:t xml:space="preserve">A </w:t>
      </w:r>
      <w:proofErr w:type="spellStart"/>
      <w:r w:rsidRPr="00830DF3">
        <w:rPr>
          <w:sz w:val="24"/>
          <w:szCs w:val="24"/>
          <w:u w:color="000000"/>
          <w:lang w:val="pt-BR"/>
        </w:rPr>
        <w:t>autoavaliação</w:t>
      </w:r>
      <w:proofErr w:type="spellEnd"/>
      <w:r w:rsidRPr="00830DF3">
        <w:rPr>
          <w:sz w:val="24"/>
          <w:szCs w:val="24"/>
          <w:u w:color="000000"/>
          <w:lang w:val="pt-BR"/>
        </w:rPr>
        <w:t xml:space="preserve"> na FAMES é realizada de forma cíclica, com caráter</w:t>
      </w:r>
      <w:r>
        <w:rPr>
          <w:sz w:val="24"/>
          <w:szCs w:val="24"/>
          <w:u w:color="000000"/>
          <w:lang w:val="pt-BR"/>
        </w:rPr>
        <w:t xml:space="preserve"> </w:t>
      </w:r>
      <w:r w:rsidRPr="00830DF3">
        <w:rPr>
          <w:sz w:val="24"/>
          <w:szCs w:val="24"/>
          <w:u w:color="000000"/>
          <w:lang w:val="pt-BR"/>
        </w:rPr>
        <w:t xml:space="preserve">diagnóstico que permite a construção coletiva em relação </w:t>
      </w:r>
      <w:proofErr w:type="gramStart"/>
      <w:r w:rsidRPr="00830DF3">
        <w:rPr>
          <w:sz w:val="24"/>
          <w:szCs w:val="24"/>
          <w:u w:color="000000"/>
          <w:lang w:val="pt-BR"/>
        </w:rPr>
        <w:t>a</w:t>
      </w:r>
      <w:proofErr w:type="gramEnd"/>
      <w:r w:rsidRPr="00830DF3">
        <w:rPr>
          <w:sz w:val="24"/>
          <w:szCs w:val="24"/>
          <w:u w:color="000000"/>
          <w:lang w:val="pt-BR"/>
        </w:rPr>
        <w:t xml:space="preserve"> revisão e redefinição de</w:t>
      </w:r>
    </w:p>
    <w:p w:rsidR="00830DF3" w:rsidRPr="00830DF3" w:rsidRDefault="00830DF3" w:rsidP="00830DF3">
      <w:pPr>
        <w:spacing w:line="276" w:lineRule="auto"/>
        <w:jc w:val="both"/>
        <w:rPr>
          <w:sz w:val="24"/>
          <w:szCs w:val="24"/>
          <w:u w:color="000000"/>
          <w:lang w:val="pt-BR"/>
        </w:rPr>
      </w:pPr>
      <w:proofErr w:type="gramStart"/>
      <w:r w:rsidRPr="00830DF3">
        <w:rPr>
          <w:sz w:val="24"/>
          <w:szCs w:val="24"/>
          <w:u w:color="000000"/>
          <w:lang w:val="pt-BR"/>
        </w:rPr>
        <w:t>prioridades</w:t>
      </w:r>
      <w:proofErr w:type="gramEnd"/>
      <w:r w:rsidRPr="00830DF3">
        <w:rPr>
          <w:sz w:val="24"/>
          <w:szCs w:val="24"/>
          <w:u w:color="000000"/>
          <w:lang w:val="pt-BR"/>
        </w:rPr>
        <w:t xml:space="preserve"> estabelecidas no Projeto de Desenvolvimento Institucional.</w:t>
      </w:r>
      <w:r>
        <w:rPr>
          <w:sz w:val="24"/>
          <w:szCs w:val="24"/>
          <w:u w:color="000000"/>
          <w:lang w:val="pt-BR"/>
        </w:rPr>
        <w:t xml:space="preserve"> </w:t>
      </w:r>
      <w:r w:rsidRPr="00830DF3">
        <w:rPr>
          <w:sz w:val="24"/>
          <w:szCs w:val="24"/>
          <w:u w:color="000000"/>
          <w:lang w:val="pt-BR"/>
        </w:rPr>
        <w:t>Metodologicamente, a avaliação constitui-se de abordagem quantitativa, mas</w:t>
      </w:r>
      <w:r>
        <w:rPr>
          <w:sz w:val="24"/>
          <w:szCs w:val="24"/>
          <w:u w:color="000000"/>
          <w:lang w:val="pt-BR"/>
        </w:rPr>
        <w:t xml:space="preserve"> </w:t>
      </w:r>
      <w:r w:rsidRPr="00830DF3">
        <w:rPr>
          <w:sz w:val="24"/>
          <w:szCs w:val="24"/>
          <w:u w:color="000000"/>
          <w:lang w:val="pt-BR"/>
        </w:rPr>
        <w:t>é considerada também, uma análise de cunho qualitativo. Os dados quantitativos</w:t>
      </w:r>
      <w:r>
        <w:rPr>
          <w:sz w:val="24"/>
          <w:szCs w:val="24"/>
          <w:u w:color="000000"/>
          <w:lang w:val="pt-BR"/>
        </w:rPr>
        <w:t xml:space="preserve"> </w:t>
      </w:r>
      <w:r w:rsidRPr="00830DF3">
        <w:rPr>
          <w:sz w:val="24"/>
          <w:szCs w:val="24"/>
          <w:u w:color="000000"/>
          <w:lang w:val="pt-BR"/>
        </w:rPr>
        <w:t>sobre a Faculdade Metodista são extraídos dos docentes e discentes dos cursos,</w:t>
      </w:r>
      <w:r>
        <w:rPr>
          <w:sz w:val="24"/>
          <w:szCs w:val="24"/>
          <w:u w:color="000000"/>
          <w:lang w:val="pt-BR"/>
        </w:rPr>
        <w:t xml:space="preserve"> </w:t>
      </w:r>
      <w:r w:rsidRPr="00830DF3">
        <w:rPr>
          <w:sz w:val="24"/>
          <w:szCs w:val="24"/>
          <w:u w:color="000000"/>
          <w:lang w:val="pt-BR"/>
        </w:rPr>
        <w:t xml:space="preserve">assim como dos técnicos-administrativos. Esse processo oferece </w:t>
      </w:r>
      <w:proofErr w:type="gramStart"/>
      <w:r w:rsidRPr="00830DF3">
        <w:rPr>
          <w:sz w:val="24"/>
          <w:szCs w:val="24"/>
          <w:u w:color="000000"/>
          <w:lang w:val="pt-BR"/>
        </w:rPr>
        <w:t>Feedback</w:t>
      </w:r>
      <w:proofErr w:type="gramEnd"/>
      <w:r w:rsidRPr="00830DF3">
        <w:rPr>
          <w:sz w:val="24"/>
          <w:szCs w:val="24"/>
          <w:u w:color="000000"/>
          <w:lang w:val="pt-BR"/>
        </w:rPr>
        <w:t xml:space="preserve"> aos</w:t>
      </w:r>
      <w:r>
        <w:rPr>
          <w:sz w:val="24"/>
          <w:szCs w:val="24"/>
          <w:u w:color="000000"/>
          <w:lang w:val="pt-BR"/>
        </w:rPr>
        <w:t xml:space="preserve"> </w:t>
      </w:r>
      <w:r w:rsidRPr="00830DF3">
        <w:rPr>
          <w:sz w:val="24"/>
          <w:szCs w:val="24"/>
          <w:u w:color="000000"/>
          <w:lang w:val="pt-BR"/>
        </w:rPr>
        <w:t>Coordenadores de Curso e a Direção com o intuito de ajustar as demandas da</w:t>
      </w:r>
      <w:r>
        <w:rPr>
          <w:sz w:val="24"/>
          <w:szCs w:val="24"/>
          <w:u w:color="000000"/>
          <w:lang w:val="pt-BR"/>
        </w:rPr>
        <w:t xml:space="preserve"> </w:t>
      </w:r>
      <w:r w:rsidRPr="00830DF3">
        <w:rPr>
          <w:sz w:val="24"/>
          <w:szCs w:val="24"/>
          <w:u w:color="000000"/>
          <w:lang w:val="pt-BR"/>
        </w:rPr>
        <w:t>comunidade acadêmica.</w:t>
      </w:r>
    </w:p>
    <w:p w:rsidR="00830DF3" w:rsidRPr="00830DF3" w:rsidRDefault="00830DF3" w:rsidP="00830DF3">
      <w:pPr>
        <w:spacing w:line="276" w:lineRule="auto"/>
        <w:jc w:val="both"/>
        <w:rPr>
          <w:sz w:val="24"/>
          <w:szCs w:val="24"/>
          <w:u w:color="000000"/>
          <w:lang w:val="pt-BR"/>
        </w:rPr>
      </w:pPr>
      <w:r>
        <w:rPr>
          <w:sz w:val="24"/>
          <w:szCs w:val="24"/>
          <w:u w:color="000000"/>
          <w:lang w:val="pt-BR"/>
        </w:rPr>
        <w:tab/>
      </w:r>
      <w:r w:rsidRPr="00830DF3">
        <w:rPr>
          <w:sz w:val="24"/>
          <w:szCs w:val="24"/>
          <w:u w:color="000000"/>
          <w:lang w:val="pt-BR"/>
        </w:rPr>
        <w:t xml:space="preserve">Frente </w:t>
      </w:r>
      <w:proofErr w:type="gramStart"/>
      <w:r w:rsidRPr="00830DF3">
        <w:rPr>
          <w:sz w:val="24"/>
          <w:szCs w:val="24"/>
          <w:u w:color="000000"/>
          <w:lang w:val="pt-BR"/>
        </w:rPr>
        <w:t>a</w:t>
      </w:r>
      <w:proofErr w:type="gramEnd"/>
      <w:r w:rsidRPr="00830DF3">
        <w:rPr>
          <w:sz w:val="24"/>
          <w:szCs w:val="24"/>
          <w:u w:color="000000"/>
          <w:lang w:val="pt-BR"/>
        </w:rPr>
        <w:t xml:space="preserve"> importância do processo de avaliação interna, este é entendido como</w:t>
      </w:r>
    </w:p>
    <w:p w:rsidR="00830DF3" w:rsidRDefault="00830DF3" w:rsidP="00830DF3">
      <w:pPr>
        <w:spacing w:line="276" w:lineRule="auto"/>
        <w:jc w:val="both"/>
        <w:rPr>
          <w:sz w:val="24"/>
          <w:szCs w:val="24"/>
          <w:u w:color="000000"/>
          <w:lang w:val="pt-BR"/>
        </w:rPr>
      </w:pPr>
      <w:proofErr w:type="gramStart"/>
      <w:r w:rsidRPr="00830DF3">
        <w:rPr>
          <w:sz w:val="24"/>
          <w:szCs w:val="24"/>
          <w:u w:color="000000"/>
          <w:lang w:val="pt-BR"/>
        </w:rPr>
        <w:t>uma</w:t>
      </w:r>
      <w:proofErr w:type="gramEnd"/>
      <w:r w:rsidRPr="00830DF3">
        <w:rPr>
          <w:sz w:val="24"/>
          <w:szCs w:val="24"/>
          <w:u w:color="000000"/>
          <w:lang w:val="pt-BR"/>
        </w:rPr>
        <w:t xml:space="preserve"> poderosa ferramenta de gestão, que inicia com a sensibilização de todos os</w:t>
      </w:r>
      <w:r>
        <w:rPr>
          <w:sz w:val="24"/>
          <w:szCs w:val="24"/>
          <w:u w:color="000000"/>
          <w:lang w:val="pt-BR"/>
        </w:rPr>
        <w:t xml:space="preserve"> </w:t>
      </w:r>
      <w:r w:rsidRPr="00830DF3">
        <w:rPr>
          <w:sz w:val="24"/>
          <w:szCs w:val="24"/>
          <w:u w:color="000000"/>
          <w:lang w:val="pt-BR"/>
        </w:rPr>
        <w:t xml:space="preserve">segmentos acadêmicos, garantindo a participação </w:t>
      </w:r>
      <w:r>
        <w:rPr>
          <w:sz w:val="24"/>
          <w:szCs w:val="24"/>
          <w:u w:color="000000"/>
          <w:lang w:val="pt-BR"/>
        </w:rPr>
        <w:t xml:space="preserve">integral de todos, em equidade. </w:t>
      </w:r>
      <w:r w:rsidRPr="00830DF3">
        <w:rPr>
          <w:sz w:val="24"/>
          <w:szCs w:val="24"/>
          <w:u w:color="000000"/>
          <w:lang w:val="pt-BR"/>
        </w:rPr>
        <w:t>As</w:t>
      </w:r>
      <w:r>
        <w:rPr>
          <w:sz w:val="24"/>
          <w:szCs w:val="24"/>
          <w:u w:color="000000"/>
          <w:lang w:val="pt-BR"/>
        </w:rPr>
        <w:t xml:space="preserve"> </w:t>
      </w:r>
      <w:r w:rsidRPr="00830DF3">
        <w:rPr>
          <w:sz w:val="24"/>
          <w:szCs w:val="24"/>
          <w:u w:color="000000"/>
          <w:lang w:val="pt-BR"/>
        </w:rPr>
        <w:t>campanhas de sensibilização acontecem nos períodos anteriores ao início das</w:t>
      </w:r>
      <w:r>
        <w:rPr>
          <w:sz w:val="24"/>
          <w:szCs w:val="24"/>
          <w:u w:color="000000"/>
          <w:lang w:val="pt-BR"/>
        </w:rPr>
        <w:t xml:space="preserve"> </w:t>
      </w:r>
      <w:r w:rsidRPr="00830DF3">
        <w:rPr>
          <w:sz w:val="24"/>
          <w:szCs w:val="24"/>
          <w:u w:color="000000"/>
          <w:lang w:val="pt-BR"/>
        </w:rPr>
        <w:t>avaliações e durante o processo, mas também, no</w:t>
      </w:r>
      <w:r>
        <w:rPr>
          <w:sz w:val="24"/>
          <w:szCs w:val="24"/>
          <w:u w:color="000000"/>
          <w:lang w:val="pt-BR"/>
        </w:rPr>
        <w:t xml:space="preserve">s intervalos entre uma e outra </w:t>
      </w:r>
      <w:r w:rsidRPr="00830DF3">
        <w:rPr>
          <w:sz w:val="24"/>
          <w:szCs w:val="24"/>
          <w:u w:color="000000"/>
          <w:lang w:val="pt-BR"/>
        </w:rPr>
        <w:t>avaliação. Para tanto, são utilizados meios de divulga</w:t>
      </w:r>
      <w:r>
        <w:rPr>
          <w:sz w:val="24"/>
          <w:szCs w:val="24"/>
          <w:u w:color="000000"/>
          <w:lang w:val="pt-BR"/>
        </w:rPr>
        <w:t xml:space="preserve">ção institucionais, como o site e </w:t>
      </w:r>
      <w:r w:rsidRPr="00830DF3">
        <w:rPr>
          <w:sz w:val="24"/>
          <w:szCs w:val="24"/>
          <w:u w:color="000000"/>
          <w:lang w:val="pt-BR"/>
        </w:rPr>
        <w:t>as redes sociais. Também são realizadas visitas às</w:t>
      </w:r>
      <w:r>
        <w:rPr>
          <w:sz w:val="24"/>
          <w:szCs w:val="24"/>
          <w:u w:color="000000"/>
          <w:lang w:val="pt-BR"/>
        </w:rPr>
        <w:t xml:space="preserve"> salas de aula, por componentes </w:t>
      </w:r>
      <w:r w:rsidRPr="00830DF3">
        <w:rPr>
          <w:sz w:val="24"/>
          <w:szCs w:val="24"/>
          <w:u w:color="000000"/>
          <w:lang w:val="pt-BR"/>
        </w:rPr>
        <w:t>da CPA, que apresentam a Comissão e explicam a importância de contribuir com o</w:t>
      </w:r>
      <w:r>
        <w:rPr>
          <w:sz w:val="24"/>
          <w:szCs w:val="24"/>
          <w:u w:color="000000"/>
          <w:lang w:val="pt-BR"/>
        </w:rPr>
        <w:t xml:space="preserve"> </w:t>
      </w:r>
      <w:r w:rsidRPr="00830DF3">
        <w:rPr>
          <w:sz w:val="24"/>
          <w:szCs w:val="24"/>
          <w:u w:color="000000"/>
          <w:lang w:val="pt-BR"/>
        </w:rPr>
        <w:t>processo avaliativo, bem como nas aberturas de eventos, seminários e palestras</w:t>
      </w:r>
      <w:r>
        <w:rPr>
          <w:sz w:val="24"/>
          <w:szCs w:val="24"/>
          <w:u w:color="000000"/>
          <w:lang w:val="pt-BR"/>
        </w:rPr>
        <w:t xml:space="preserve"> </w:t>
      </w:r>
      <w:r w:rsidRPr="00830DF3">
        <w:rPr>
          <w:sz w:val="24"/>
          <w:szCs w:val="24"/>
          <w:u w:color="000000"/>
          <w:lang w:val="pt-BR"/>
        </w:rPr>
        <w:t>institucionais, como maneira de fixar a marca da CPA e da representação por seus</w:t>
      </w:r>
      <w:r>
        <w:rPr>
          <w:sz w:val="24"/>
          <w:szCs w:val="24"/>
          <w:u w:color="000000"/>
          <w:lang w:val="pt-BR"/>
        </w:rPr>
        <w:t xml:space="preserve"> </w:t>
      </w:r>
      <w:r w:rsidRPr="00830DF3">
        <w:rPr>
          <w:sz w:val="24"/>
          <w:szCs w:val="24"/>
          <w:u w:color="000000"/>
          <w:lang w:val="pt-BR"/>
        </w:rPr>
        <w:t>componentes.</w:t>
      </w:r>
    </w:p>
    <w:p w:rsidR="00655CEF" w:rsidRDefault="00655CEF" w:rsidP="00655CEF">
      <w:pPr>
        <w:spacing w:line="276" w:lineRule="auto"/>
        <w:jc w:val="both"/>
        <w:rPr>
          <w:sz w:val="24"/>
          <w:szCs w:val="24"/>
          <w:u w:color="000000"/>
          <w:lang w:val="pt-BR"/>
        </w:rPr>
      </w:pPr>
      <w:r>
        <w:rPr>
          <w:sz w:val="24"/>
          <w:szCs w:val="24"/>
          <w:u w:color="000000"/>
          <w:lang w:val="pt-BR"/>
        </w:rPr>
        <w:tab/>
      </w:r>
      <w:proofErr w:type="gramStart"/>
      <w:r w:rsidRPr="00655CEF">
        <w:rPr>
          <w:sz w:val="24"/>
          <w:szCs w:val="24"/>
          <w:u w:color="000000"/>
          <w:lang w:val="pt-BR"/>
        </w:rPr>
        <w:t>Os resultados da avaliação</w:t>
      </w:r>
      <w:r>
        <w:rPr>
          <w:sz w:val="24"/>
          <w:szCs w:val="24"/>
          <w:u w:color="000000"/>
          <w:lang w:val="pt-BR"/>
        </w:rPr>
        <w:t xml:space="preserve"> </w:t>
      </w:r>
      <w:r w:rsidRPr="00655CEF">
        <w:rPr>
          <w:sz w:val="24"/>
          <w:szCs w:val="24"/>
          <w:u w:color="000000"/>
          <w:lang w:val="pt-BR"/>
        </w:rPr>
        <w:t xml:space="preserve">institucional </w:t>
      </w:r>
      <w:r>
        <w:rPr>
          <w:sz w:val="24"/>
          <w:szCs w:val="24"/>
          <w:u w:color="000000"/>
          <w:lang w:val="pt-BR"/>
        </w:rPr>
        <w:t>tem sido</w:t>
      </w:r>
      <w:proofErr w:type="gramEnd"/>
      <w:r>
        <w:rPr>
          <w:sz w:val="24"/>
          <w:szCs w:val="24"/>
          <w:u w:color="000000"/>
          <w:lang w:val="pt-BR"/>
        </w:rPr>
        <w:t xml:space="preserve"> </w:t>
      </w:r>
      <w:r w:rsidRPr="00655CEF">
        <w:rPr>
          <w:sz w:val="24"/>
          <w:szCs w:val="24"/>
          <w:u w:color="000000"/>
          <w:lang w:val="pt-BR"/>
        </w:rPr>
        <w:t>utilizados n</w:t>
      </w:r>
      <w:r>
        <w:rPr>
          <w:sz w:val="24"/>
          <w:szCs w:val="24"/>
          <w:u w:color="000000"/>
          <w:lang w:val="pt-BR"/>
        </w:rPr>
        <w:t xml:space="preserve">os </w:t>
      </w:r>
      <w:r w:rsidRPr="00655CEF">
        <w:rPr>
          <w:sz w:val="24"/>
          <w:szCs w:val="24"/>
          <w:u w:color="000000"/>
          <w:lang w:val="pt-BR"/>
        </w:rPr>
        <w:t>processo</w:t>
      </w:r>
      <w:r>
        <w:rPr>
          <w:sz w:val="24"/>
          <w:szCs w:val="24"/>
          <w:u w:color="000000"/>
          <w:lang w:val="pt-BR"/>
        </w:rPr>
        <w:t>s de renovação e modernização institucional</w:t>
      </w:r>
      <w:r w:rsidRPr="00655CEF">
        <w:rPr>
          <w:sz w:val="24"/>
          <w:szCs w:val="24"/>
          <w:u w:color="000000"/>
          <w:lang w:val="pt-BR"/>
        </w:rPr>
        <w:t xml:space="preserve">, pois </w:t>
      </w:r>
      <w:r w:rsidR="008C0B34">
        <w:rPr>
          <w:sz w:val="24"/>
          <w:szCs w:val="24"/>
          <w:u w:color="000000"/>
          <w:lang w:val="pt-BR"/>
        </w:rPr>
        <w:t xml:space="preserve">atendem a </w:t>
      </w:r>
      <w:r w:rsidRPr="00655CEF">
        <w:rPr>
          <w:sz w:val="24"/>
          <w:szCs w:val="24"/>
          <w:u w:color="000000"/>
          <w:lang w:val="pt-BR"/>
        </w:rPr>
        <w:t xml:space="preserve">satisfação </w:t>
      </w:r>
      <w:r w:rsidR="008C0B34">
        <w:rPr>
          <w:sz w:val="24"/>
          <w:szCs w:val="24"/>
          <w:u w:color="000000"/>
          <w:lang w:val="pt-BR"/>
        </w:rPr>
        <w:t>d</w:t>
      </w:r>
      <w:r w:rsidRPr="00655CEF">
        <w:rPr>
          <w:sz w:val="24"/>
          <w:szCs w:val="24"/>
          <w:u w:color="000000"/>
          <w:lang w:val="pt-BR"/>
        </w:rPr>
        <w:t>os</w:t>
      </w:r>
      <w:r>
        <w:rPr>
          <w:sz w:val="24"/>
          <w:szCs w:val="24"/>
          <w:u w:color="000000"/>
          <w:lang w:val="pt-BR"/>
        </w:rPr>
        <w:t xml:space="preserve"> </w:t>
      </w:r>
      <w:r w:rsidRPr="00655CEF">
        <w:rPr>
          <w:sz w:val="24"/>
          <w:szCs w:val="24"/>
          <w:u w:color="000000"/>
          <w:lang w:val="pt-BR"/>
        </w:rPr>
        <w:t>usuários com relação à infraestrutura da Faculdade.</w:t>
      </w:r>
      <w:r w:rsidR="008C0B34">
        <w:rPr>
          <w:sz w:val="24"/>
          <w:szCs w:val="24"/>
          <w:u w:color="000000"/>
          <w:lang w:val="pt-BR"/>
        </w:rPr>
        <w:t xml:space="preserve"> Como exemplo, a</w:t>
      </w:r>
      <w:r w:rsidR="008C0B34" w:rsidRPr="008C0B34">
        <w:rPr>
          <w:sz w:val="24"/>
          <w:szCs w:val="24"/>
          <w:u w:color="000000"/>
          <w:lang w:val="pt-BR"/>
        </w:rPr>
        <w:t xml:space="preserve">tualização de </w:t>
      </w:r>
      <w:r w:rsidR="008C0B34">
        <w:rPr>
          <w:sz w:val="24"/>
          <w:szCs w:val="24"/>
          <w:u w:color="000000"/>
          <w:lang w:val="pt-BR"/>
        </w:rPr>
        <w:t>e</w:t>
      </w:r>
      <w:r w:rsidR="008C0B34" w:rsidRPr="008C0B34">
        <w:rPr>
          <w:sz w:val="24"/>
          <w:szCs w:val="24"/>
          <w:u w:color="000000"/>
          <w:lang w:val="pt-BR"/>
        </w:rPr>
        <w:t xml:space="preserve">quipamentos de </w:t>
      </w:r>
      <w:r w:rsidR="008C0B34">
        <w:rPr>
          <w:sz w:val="24"/>
          <w:szCs w:val="24"/>
          <w:u w:color="000000"/>
          <w:lang w:val="pt-BR"/>
        </w:rPr>
        <w:t>i</w:t>
      </w:r>
      <w:r w:rsidR="008C0B34" w:rsidRPr="008C0B34">
        <w:rPr>
          <w:sz w:val="24"/>
          <w:szCs w:val="24"/>
          <w:u w:color="000000"/>
          <w:lang w:val="pt-BR"/>
        </w:rPr>
        <w:t xml:space="preserve">nformática e </w:t>
      </w:r>
      <w:proofErr w:type="spellStart"/>
      <w:r w:rsidR="008C0B34">
        <w:rPr>
          <w:sz w:val="24"/>
          <w:szCs w:val="24"/>
          <w:u w:color="000000"/>
          <w:lang w:val="pt-BR"/>
        </w:rPr>
        <w:t>m</w:t>
      </w:r>
      <w:r w:rsidR="008C0B34" w:rsidRPr="008C0B34">
        <w:rPr>
          <w:sz w:val="24"/>
          <w:szCs w:val="24"/>
          <w:u w:color="000000"/>
          <w:lang w:val="pt-BR"/>
        </w:rPr>
        <w:t>ultimeios</w:t>
      </w:r>
      <w:proofErr w:type="spellEnd"/>
      <w:r w:rsidR="008C0B34">
        <w:rPr>
          <w:sz w:val="24"/>
          <w:szCs w:val="24"/>
          <w:u w:color="000000"/>
          <w:lang w:val="pt-BR"/>
        </w:rPr>
        <w:t xml:space="preserve">, expansão da </w:t>
      </w:r>
      <w:r w:rsidR="008C0B34" w:rsidRPr="008C0B34">
        <w:rPr>
          <w:sz w:val="24"/>
          <w:szCs w:val="24"/>
          <w:u w:color="000000"/>
          <w:lang w:val="pt-BR"/>
        </w:rPr>
        <w:t xml:space="preserve">Rede </w:t>
      </w:r>
      <w:proofErr w:type="spellStart"/>
      <w:r w:rsidR="008C0B34" w:rsidRPr="008C0B34">
        <w:rPr>
          <w:sz w:val="24"/>
          <w:szCs w:val="24"/>
          <w:u w:color="000000"/>
          <w:lang w:val="pt-BR"/>
        </w:rPr>
        <w:t>Wifi</w:t>
      </w:r>
      <w:proofErr w:type="spellEnd"/>
      <w:r w:rsidR="008C0B34">
        <w:rPr>
          <w:sz w:val="24"/>
          <w:szCs w:val="24"/>
          <w:u w:color="000000"/>
          <w:lang w:val="pt-BR"/>
        </w:rPr>
        <w:t xml:space="preserve">, </w:t>
      </w:r>
      <w:r w:rsidR="00671AA4">
        <w:rPr>
          <w:sz w:val="24"/>
          <w:szCs w:val="24"/>
          <w:u w:color="000000"/>
          <w:lang w:val="pt-BR"/>
        </w:rPr>
        <w:t xml:space="preserve">climatização do </w:t>
      </w:r>
      <w:proofErr w:type="spellStart"/>
      <w:proofErr w:type="gramStart"/>
      <w:r w:rsidR="00671AA4">
        <w:rPr>
          <w:sz w:val="24"/>
          <w:szCs w:val="24"/>
          <w:u w:color="000000"/>
          <w:lang w:val="pt-BR"/>
        </w:rPr>
        <w:t>mini-auditório</w:t>
      </w:r>
      <w:proofErr w:type="spellEnd"/>
      <w:proofErr w:type="gramEnd"/>
      <w:r w:rsidR="00671AA4">
        <w:rPr>
          <w:sz w:val="24"/>
          <w:szCs w:val="24"/>
          <w:u w:color="000000"/>
          <w:lang w:val="pt-BR"/>
        </w:rPr>
        <w:t xml:space="preserve"> e do estúdio de dança e ginásticas, disponibilização do totem para impressões gráficas, biblioteca virtual e aplicativo para o acesso em IOS e </w:t>
      </w:r>
      <w:proofErr w:type="spellStart"/>
      <w:r w:rsidR="00671AA4">
        <w:rPr>
          <w:sz w:val="24"/>
          <w:szCs w:val="24"/>
          <w:u w:color="000000"/>
          <w:lang w:val="pt-BR"/>
        </w:rPr>
        <w:t>Android</w:t>
      </w:r>
      <w:proofErr w:type="spellEnd"/>
      <w:r w:rsidR="00671AA4">
        <w:rPr>
          <w:sz w:val="24"/>
          <w:szCs w:val="24"/>
          <w:u w:color="000000"/>
          <w:lang w:val="pt-BR"/>
        </w:rPr>
        <w:t>.</w:t>
      </w:r>
    </w:p>
    <w:p w:rsidR="00655CEF" w:rsidRDefault="00671AA4" w:rsidP="00655CEF">
      <w:pPr>
        <w:spacing w:line="276" w:lineRule="auto"/>
        <w:jc w:val="both"/>
        <w:rPr>
          <w:sz w:val="24"/>
          <w:szCs w:val="24"/>
          <w:u w:color="000000"/>
          <w:lang w:val="pt-BR"/>
        </w:rPr>
      </w:pPr>
      <w:r>
        <w:rPr>
          <w:sz w:val="24"/>
          <w:szCs w:val="24"/>
          <w:u w:color="000000"/>
          <w:lang w:val="pt-BR"/>
        </w:rPr>
        <w:tab/>
        <w:t xml:space="preserve">Outros resultados positivos podem ser visualizados a partir dos </w:t>
      </w:r>
      <w:r w:rsidR="00655CEF" w:rsidRPr="00655CEF">
        <w:rPr>
          <w:sz w:val="24"/>
          <w:szCs w:val="24"/>
          <w:u w:color="000000"/>
          <w:lang w:val="pt-BR"/>
        </w:rPr>
        <w:t xml:space="preserve">investimentos </w:t>
      </w:r>
      <w:r w:rsidR="00655CEF" w:rsidRPr="00655CEF">
        <w:rPr>
          <w:sz w:val="24"/>
          <w:szCs w:val="24"/>
          <w:u w:color="000000"/>
          <w:lang w:val="pt-BR"/>
        </w:rPr>
        <w:lastRenderedPageBreak/>
        <w:t>na atualização de sua infraestrutura,</w:t>
      </w:r>
      <w:r w:rsidR="00655CEF">
        <w:rPr>
          <w:sz w:val="24"/>
          <w:szCs w:val="24"/>
          <w:u w:color="000000"/>
          <w:lang w:val="pt-BR"/>
        </w:rPr>
        <w:t xml:space="preserve"> </w:t>
      </w:r>
      <w:r w:rsidR="00655CEF" w:rsidRPr="00655CEF">
        <w:rPr>
          <w:sz w:val="24"/>
          <w:szCs w:val="24"/>
          <w:u w:color="000000"/>
          <w:lang w:val="pt-BR"/>
        </w:rPr>
        <w:t>destas podemos destacar a reforma do telhado do auditório e hall de entrada, na</w:t>
      </w:r>
      <w:r w:rsidR="00655CEF">
        <w:rPr>
          <w:sz w:val="24"/>
          <w:szCs w:val="24"/>
          <w:u w:color="000000"/>
          <w:lang w:val="pt-BR"/>
        </w:rPr>
        <w:t xml:space="preserve"> </w:t>
      </w:r>
      <w:r w:rsidR="00655CEF" w:rsidRPr="00655CEF">
        <w:rPr>
          <w:sz w:val="24"/>
          <w:szCs w:val="24"/>
          <w:u w:color="000000"/>
          <w:lang w:val="pt-BR"/>
        </w:rPr>
        <w:t>substituição completa do piso desportivo do gi</w:t>
      </w:r>
      <w:r w:rsidR="00655CEF">
        <w:rPr>
          <w:sz w:val="24"/>
          <w:szCs w:val="24"/>
          <w:u w:color="000000"/>
          <w:lang w:val="pt-BR"/>
        </w:rPr>
        <w:t xml:space="preserve">násio, e previsão de reforma da </w:t>
      </w:r>
      <w:r w:rsidR="00655CEF" w:rsidRPr="00655CEF">
        <w:rPr>
          <w:sz w:val="24"/>
          <w:szCs w:val="24"/>
          <w:u w:color="000000"/>
          <w:lang w:val="pt-BR"/>
        </w:rPr>
        <w:t>cobertura do</w:t>
      </w:r>
      <w:r w:rsidR="00655CEF">
        <w:rPr>
          <w:sz w:val="24"/>
          <w:szCs w:val="24"/>
          <w:u w:color="000000"/>
          <w:lang w:val="pt-BR"/>
        </w:rPr>
        <w:t xml:space="preserve"> Ginásio até o final deste ano. Também </w:t>
      </w:r>
      <w:r w:rsidR="00655CEF" w:rsidRPr="00655CEF">
        <w:rPr>
          <w:sz w:val="24"/>
          <w:szCs w:val="24"/>
          <w:u w:color="000000"/>
          <w:lang w:val="pt-BR"/>
        </w:rPr>
        <w:t>investiu na demolição dos escombros do prédio sinistrado para</w:t>
      </w:r>
      <w:r w:rsidR="00655CEF">
        <w:rPr>
          <w:sz w:val="24"/>
          <w:szCs w:val="24"/>
          <w:u w:color="000000"/>
          <w:lang w:val="pt-BR"/>
        </w:rPr>
        <w:t xml:space="preserve"> </w:t>
      </w:r>
      <w:r w:rsidR="00655CEF" w:rsidRPr="00655CEF">
        <w:rPr>
          <w:sz w:val="24"/>
          <w:szCs w:val="24"/>
          <w:u w:color="000000"/>
          <w:lang w:val="pt-BR"/>
        </w:rPr>
        <w:t>construção de um novo prédio que já está em fase de projeto arquitetônico em parceria</w:t>
      </w:r>
      <w:r w:rsidR="00655CEF">
        <w:rPr>
          <w:sz w:val="24"/>
          <w:szCs w:val="24"/>
          <w:u w:color="000000"/>
          <w:lang w:val="pt-BR"/>
        </w:rPr>
        <w:t xml:space="preserve"> </w:t>
      </w:r>
      <w:r w:rsidR="00655CEF" w:rsidRPr="00655CEF">
        <w:rPr>
          <w:sz w:val="24"/>
          <w:szCs w:val="24"/>
          <w:u w:color="000000"/>
          <w:lang w:val="pt-BR"/>
        </w:rPr>
        <w:t>com empresa local.</w:t>
      </w:r>
    </w:p>
    <w:p w:rsidR="00830DF3" w:rsidRPr="00950ADE" w:rsidRDefault="00830DF3" w:rsidP="00BE4F1E">
      <w:pPr>
        <w:spacing w:line="276" w:lineRule="auto"/>
        <w:jc w:val="both"/>
        <w:rPr>
          <w:sz w:val="24"/>
          <w:szCs w:val="24"/>
          <w:u w:color="000000"/>
          <w:lang w:val="pt-BR"/>
        </w:rPr>
      </w:pPr>
    </w:p>
    <w:p w:rsidR="00575D98" w:rsidRDefault="00575D98" w:rsidP="00BE4F1E">
      <w:pPr>
        <w:numPr>
          <w:ilvl w:val="0"/>
          <w:numId w:val="17"/>
        </w:numPr>
        <w:tabs>
          <w:tab w:val="left" w:pos="0"/>
        </w:tabs>
        <w:spacing w:line="276" w:lineRule="auto"/>
        <w:ind w:left="0" w:firstLine="0"/>
        <w:rPr>
          <w:b/>
          <w:sz w:val="28"/>
          <w:lang w:val="pt-BR"/>
        </w:rPr>
      </w:pPr>
      <w:r w:rsidRPr="00575D98">
        <w:rPr>
          <w:b/>
          <w:sz w:val="28"/>
          <w:lang w:val="pt-BR"/>
        </w:rPr>
        <w:t xml:space="preserve">COMISSÃO PRÓPRIA DE AVALIAÇÃO INSTITUCIONAL </w:t>
      </w:r>
      <w:r w:rsidR="00745863">
        <w:rPr>
          <w:b/>
          <w:sz w:val="28"/>
          <w:lang w:val="pt-BR"/>
        </w:rPr>
        <w:t>–</w:t>
      </w:r>
      <w:r w:rsidRPr="00575D98">
        <w:rPr>
          <w:b/>
          <w:spacing w:val="-3"/>
          <w:sz w:val="28"/>
          <w:lang w:val="pt-BR"/>
        </w:rPr>
        <w:t xml:space="preserve"> </w:t>
      </w:r>
      <w:r w:rsidRPr="00575D98">
        <w:rPr>
          <w:b/>
          <w:sz w:val="28"/>
          <w:lang w:val="pt-BR"/>
        </w:rPr>
        <w:t>CPA</w:t>
      </w:r>
    </w:p>
    <w:p w:rsidR="00575D98" w:rsidRPr="00575D98" w:rsidRDefault="00575D98" w:rsidP="00BE4F1E">
      <w:pPr>
        <w:spacing w:line="276" w:lineRule="auto"/>
        <w:rPr>
          <w:b/>
          <w:sz w:val="7"/>
          <w:szCs w:val="19"/>
          <w:u w:color="000000"/>
          <w:lang w:val="pt-BR"/>
        </w:rPr>
      </w:pPr>
    </w:p>
    <w:p w:rsidR="00575D98" w:rsidRPr="00736CCC" w:rsidRDefault="00575D98" w:rsidP="00BE4F1E">
      <w:pPr>
        <w:spacing w:line="276" w:lineRule="auto"/>
        <w:rPr>
          <w:b/>
          <w:sz w:val="24"/>
          <w:szCs w:val="24"/>
          <w:u w:color="000000"/>
          <w:lang w:val="pt-BR"/>
        </w:rPr>
      </w:pPr>
    </w:p>
    <w:p w:rsidR="00BE4F1E" w:rsidRDefault="00745863" w:rsidP="00BE4F1E">
      <w:pPr>
        <w:spacing w:line="276" w:lineRule="auto"/>
        <w:jc w:val="both"/>
        <w:rPr>
          <w:sz w:val="24"/>
          <w:szCs w:val="24"/>
          <w:u w:color="000000"/>
          <w:lang w:val="pt-BR"/>
        </w:rPr>
      </w:pPr>
      <w:r>
        <w:rPr>
          <w:sz w:val="24"/>
          <w:szCs w:val="24"/>
          <w:u w:color="000000"/>
          <w:lang w:val="pt-BR"/>
        </w:rPr>
        <w:tab/>
      </w:r>
      <w:r w:rsidR="00BE4F1E">
        <w:rPr>
          <w:sz w:val="24"/>
          <w:szCs w:val="24"/>
          <w:u w:color="000000"/>
          <w:lang w:val="pt-BR"/>
        </w:rPr>
        <w:t xml:space="preserve">O ato legal interno de criação da CPA ocorreu </w:t>
      </w:r>
      <w:r w:rsidR="00BE4F1E" w:rsidRPr="00BE4F1E">
        <w:rPr>
          <w:sz w:val="24"/>
          <w:szCs w:val="24"/>
          <w:highlight w:val="yellow"/>
          <w:u w:color="000000"/>
          <w:lang w:val="pt-BR"/>
        </w:rPr>
        <w:t>________.</w:t>
      </w:r>
    </w:p>
    <w:p w:rsidR="00575D98" w:rsidRDefault="00BE4F1E" w:rsidP="00BE4F1E">
      <w:pPr>
        <w:spacing w:line="276" w:lineRule="auto"/>
        <w:jc w:val="both"/>
        <w:rPr>
          <w:sz w:val="24"/>
          <w:szCs w:val="24"/>
          <w:u w:color="000000"/>
          <w:lang w:val="pt-BR"/>
        </w:rPr>
      </w:pPr>
      <w:r>
        <w:rPr>
          <w:sz w:val="24"/>
          <w:szCs w:val="24"/>
          <w:u w:color="000000"/>
          <w:lang w:val="pt-BR"/>
        </w:rPr>
        <w:tab/>
        <w:t>Seu Regulamento e o Programa de Avaliação Institucional para o Triênio 2018-2020</w:t>
      </w:r>
      <w:proofErr w:type="gramStart"/>
      <w:r>
        <w:rPr>
          <w:sz w:val="24"/>
          <w:szCs w:val="24"/>
          <w:u w:color="000000"/>
          <w:lang w:val="pt-BR"/>
        </w:rPr>
        <w:t>, foram</w:t>
      </w:r>
      <w:proofErr w:type="gramEnd"/>
      <w:r>
        <w:rPr>
          <w:sz w:val="24"/>
          <w:szCs w:val="24"/>
          <w:u w:color="000000"/>
          <w:lang w:val="pt-BR"/>
        </w:rPr>
        <w:t xml:space="preserve"> a</w:t>
      </w:r>
      <w:r w:rsidR="00745863" w:rsidRPr="00745863">
        <w:rPr>
          <w:sz w:val="24"/>
          <w:szCs w:val="24"/>
          <w:u w:color="000000"/>
          <w:lang w:val="pt-BR"/>
        </w:rPr>
        <w:t>provado pelo Conselho Superior da Faculdade Metodista de Santa Maria, em</w:t>
      </w:r>
      <w:r w:rsidR="00745863">
        <w:rPr>
          <w:sz w:val="24"/>
          <w:szCs w:val="24"/>
          <w:u w:color="000000"/>
          <w:lang w:val="pt-BR"/>
        </w:rPr>
        <w:t xml:space="preserve"> </w:t>
      </w:r>
      <w:r w:rsidR="00745863" w:rsidRPr="00745863">
        <w:rPr>
          <w:sz w:val="24"/>
          <w:szCs w:val="24"/>
          <w:u w:color="000000"/>
          <w:lang w:val="pt-BR"/>
        </w:rPr>
        <w:t>reunião ordinária,</w:t>
      </w:r>
      <w:r>
        <w:rPr>
          <w:sz w:val="24"/>
          <w:szCs w:val="24"/>
          <w:u w:color="000000"/>
          <w:lang w:val="pt-BR"/>
        </w:rPr>
        <w:t xml:space="preserve"> no dia 10</w:t>
      </w:r>
      <w:r w:rsidR="00745863" w:rsidRPr="00745863">
        <w:rPr>
          <w:sz w:val="24"/>
          <w:szCs w:val="24"/>
          <w:u w:color="000000"/>
          <w:lang w:val="pt-BR"/>
        </w:rPr>
        <w:t xml:space="preserve"> de </w:t>
      </w:r>
      <w:r>
        <w:rPr>
          <w:sz w:val="24"/>
          <w:szCs w:val="24"/>
          <w:u w:color="000000"/>
          <w:lang w:val="pt-BR"/>
        </w:rPr>
        <w:t>outubro</w:t>
      </w:r>
      <w:r w:rsidR="00745863" w:rsidRPr="00745863">
        <w:rPr>
          <w:sz w:val="24"/>
          <w:szCs w:val="24"/>
          <w:u w:color="000000"/>
          <w:lang w:val="pt-BR"/>
        </w:rPr>
        <w:t xml:space="preserve"> de 2018, conforme Resolução </w:t>
      </w:r>
      <w:r w:rsidR="00745863" w:rsidRPr="00F6353D">
        <w:rPr>
          <w:sz w:val="24"/>
          <w:szCs w:val="24"/>
          <w:u w:color="000000"/>
          <w:lang w:val="pt-BR"/>
        </w:rPr>
        <w:t>nº</w:t>
      </w:r>
      <w:r w:rsidR="00F6353D">
        <w:rPr>
          <w:sz w:val="24"/>
          <w:szCs w:val="24"/>
          <w:u w:color="000000"/>
          <w:lang w:val="pt-BR"/>
        </w:rPr>
        <w:t xml:space="preserve"> 018/2018,de 10 de outubro de 2018</w:t>
      </w:r>
      <w:r w:rsidR="00745863" w:rsidRPr="00F6353D">
        <w:rPr>
          <w:sz w:val="24"/>
          <w:szCs w:val="24"/>
          <w:u w:color="000000"/>
          <w:lang w:val="pt-BR"/>
        </w:rPr>
        <w:t>.</w:t>
      </w:r>
    </w:p>
    <w:p w:rsidR="00745863" w:rsidRPr="00745863" w:rsidRDefault="00745863" w:rsidP="00BE4F1E">
      <w:pPr>
        <w:spacing w:line="276" w:lineRule="auto"/>
        <w:jc w:val="both"/>
        <w:rPr>
          <w:sz w:val="24"/>
          <w:szCs w:val="24"/>
          <w:u w:color="000000"/>
          <w:lang w:val="pt-BR"/>
        </w:rPr>
      </w:pPr>
    </w:p>
    <w:p w:rsidR="00575D98" w:rsidRDefault="00575D98" w:rsidP="00BE4F1E">
      <w:pPr>
        <w:numPr>
          <w:ilvl w:val="1"/>
          <w:numId w:val="17"/>
        </w:numPr>
        <w:tabs>
          <w:tab w:val="left" w:pos="0"/>
        </w:tabs>
        <w:spacing w:line="276" w:lineRule="auto"/>
        <w:ind w:left="0" w:firstLine="0"/>
        <w:jc w:val="both"/>
        <w:rPr>
          <w:sz w:val="24"/>
          <w:szCs w:val="24"/>
        </w:rPr>
      </w:pPr>
      <w:r w:rsidRPr="00D86DBC">
        <w:rPr>
          <w:sz w:val="24"/>
          <w:szCs w:val="24"/>
        </w:rPr>
        <w:t>COMPOSIÇÃO DA</w:t>
      </w:r>
      <w:r w:rsidRPr="00D86DBC">
        <w:rPr>
          <w:spacing w:val="-2"/>
          <w:sz w:val="24"/>
          <w:szCs w:val="24"/>
        </w:rPr>
        <w:t xml:space="preserve"> </w:t>
      </w:r>
      <w:r w:rsidRPr="00D86DBC">
        <w:rPr>
          <w:sz w:val="24"/>
          <w:szCs w:val="24"/>
        </w:rPr>
        <w:t>CPA</w:t>
      </w:r>
    </w:p>
    <w:p w:rsidR="007C6F45" w:rsidRDefault="007C6F45" w:rsidP="00BE4F1E">
      <w:pPr>
        <w:tabs>
          <w:tab w:val="left" w:pos="0"/>
        </w:tabs>
        <w:spacing w:line="276" w:lineRule="auto"/>
        <w:jc w:val="both"/>
        <w:rPr>
          <w:sz w:val="24"/>
          <w:szCs w:val="24"/>
        </w:rPr>
      </w:pPr>
    </w:p>
    <w:p w:rsidR="007C6F45" w:rsidRDefault="007C6F45" w:rsidP="00BE4F1E">
      <w:pPr>
        <w:tabs>
          <w:tab w:val="left" w:pos="0"/>
        </w:tabs>
        <w:spacing w:line="276" w:lineRule="auto"/>
        <w:ind w:firstLine="709"/>
        <w:jc w:val="both"/>
        <w:rPr>
          <w:sz w:val="24"/>
          <w:szCs w:val="24"/>
          <w:lang w:val="pt-BR"/>
        </w:rPr>
      </w:pPr>
      <w:r w:rsidRPr="007C6F45">
        <w:rPr>
          <w:sz w:val="24"/>
          <w:szCs w:val="24"/>
          <w:lang w:val="pt-BR"/>
        </w:rPr>
        <w:t xml:space="preserve">A </w:t>
      </w:r>
      <w:r>
        <w:rPr>
          <w:sz w:val="24"/>
          <w:szCs w:val="24"/>
          <w:lang w:val="pt-BR"/>
        </w:rPr>
        <w:t>CPA da Faculdade Metodista de Santa Maria possui a seguinte composição</w:t>
      </w:r>
      <w:r w:rsidR="00BE4F1E">
        <w:rPr>
          <w:sz w:val="24"/>
          <w:szCs w:val="24"/>
          <w:lang w:val="pt-BR"/>
        </w:rPr>
        <w:t xml:space="preserve"> (Quadro </w:t>
      </w:r>
      <w:proofErr w:type="gramStart"/>
      <w:r w:rsidR="00BE4F1E">
        <w:rPr>
          <w:sz w:val="24"/>
          <w:szCs w:val="24"/>
          <w:lang w:val="pt-BR"/>
        </w:rPr>
        <w:t>3</w:t>
      </w:r>
      <w:proofErr w:type="gramEnd"/>
      <w:r w:rsidR="00BE4F1E">
        <w:rPr>
          <w:sz w:val="24"/>
          <w:szCs w:val="24"/>
          <w:lang w:val="pt-BR"/>
        </w:rPr>
        <w:t>)</w:t>
      </w:r>
      <w:r>
        <w:rPr>
          <w:sz w:val="24"/>
          <w:szCs w:val="24"/>
          <w:lang w:val="pt-BR"/>
        </w:rPr>
        <w:t>, amparada pela Portaria nº 022/2018.</w:t>
      </w:r>
    </w:p>
    <w:p w:rsidR="00BE4F1E" w:rsidRDefault="00BE4F1E" w:rsidP="00BE4F1E">
      <w:pPr>
        <w:tabs>
          <w:tab w:val="left" w:pos="0"/>
        </w:tabs>
        <w:spacing w:line="276" w:lineRule="auto"/>
        <w:ind w:firstLine="709"/>
        <w:jc w:val="both"/>
        <w:rPr>
          <w:sz w:val="24"/>
          <w:szCs w:val="24"/>
          <w:lang w:val="pt-BR"/>
        </w:rPr>
      </w:pPr>
    </w:p>
    <w:p w:rsidR="00D86DBC" w:rsidRDefault="00BE4F1E" w:rsidP="00BE4F1E">
      <w:pPr>
        <w:tabs>
          <w:tab w:val="left" w:pos="0"/>
        </w:tabs>
        <w:spacing w:line="276" w:lineRule="auto"/>
        <w:jc w:val="both"/>
        <w:rPr>
          <w:sz w:val="24"/>
          <w:szCs w:val="24"/>
          <w:lang w:val="pt-BR"/>
        </w:rPr>
      </w:pPr>
      <w:r>
        <w:rPr>
          <w:sz w:val="24"/>
          <w:szCs w:val="24"/>
          <w:lang w:val="pt-BR"/>
        </w:rPr>
        <w:t xml:space="preserve">Quadro </w:t>
      </w:r>
      <w:proofErr w:type="gramStart"/>
      <w:r>
        <w:rPr>
          <w:sz w:val="24"/>
          <w:szCs w:val="24"/>
          <w:lang w:val="pt-BR"/>
        </w:rPr>
        <w:t>3</w:t>
      </w:r>
      <w:proofErr w:type="gramEnd"/>
      <w:r>
        <w:rPr>
          <w:sz w:val="24"/>
          <w:szCs w:val="24"/>
          <w:lang w:val="pt-BR"/>
        </w:rPr>
        <w:t>: Composição da Comissão Própria de Avaliação em 2018.</w:t>
      </w:r>
    </w:p>
    <w:tbl>
      <w:tblPr>
        <w:tblStyle w:val="Tabelacomgrade"/>
        <w:tblW w:w="9180" w:type="dxa"/>
        <w:tblInd w:w="108" w:type="dxa"/>
        <w:tblLook w:val="04A0" w:firstRow="1" w:lastRow="0" w:firstColumn="1" w:lastColumn="0" w:noHBand="0" w:noVBand="1"/>
      </w:tblPr>
      <w:tblGrid>
        <w:gridCol w:w="4577"/>
        <w:gridCol w:w="4603"/>
      </w:tblGrid>
      <w:tr w:rsidR="007C6F45" w:rsidRPr="007C6F45" w:rsidTr="00BE4F1E">
        <w:tc>
          <w:tcPr>
            <w:tcW w:w="4577" w:type="dxa"/>
            <w:shd w:val="clear" w:color="auto" w:fill="4F6228" w:themeFill="accent3" w:themeFillShade="80"/>
          </w:tcPr>
          <w:p w:rsidR="007C6F45" w:rsidRPr="007C6F45" w:rsidRDefault="007C6F45" w:rsidP="007C6F45">
            <w:pPr>
              <w:tabs>
                <w:tab w:val="left" w:pos="142"/>
              </w:tabs>
              <w:spacing w:line="276" w:lineRule="auto"/>
              <w:jc w:val="center"/>
              <w:rPr>
                <w:b/>
                <w:color w:val="FFFFFF" w:themeColor="background1"/>
                <w:sz w:val="20"/>
                <w:szCs w:val="20"/>
                <w:lang w:val="pt-BR"/>
              </w:rPr>
            </w:pPr>
            <w:r w:rsidRPr="007C6F45">
              <w:rPr>
                <w:b/>
                <w:color w:val="FFFFFF" w:themeColor="background1"/>
                <w:sz w:val="20"/>
                <w:szCs w:val="20"/>
                <w:lang w:val="pt-BR"/>
              </w:rPr>
              <w:t>CPA</w:t>
            </w:r>
          </w:p>
        </w:tc>
        <w:tc>
          <w:tcPr>
            <w:tcW w:w="4603" w:type="dxa"/>
            <w:shd w:val="clear" w:color="auto" w:fill="4F6228" w:themeFill="accent3" w:themeFillShade="80"/>
          </w:tcPr>
          <w:p w:rsidR="007C6F45" w:rsidRPr="007C6F45" w:rsidRDefault="007C6F45" w:rsidP="007C6F45">
            <w:pPr>
              <w:tabs>
                <w:tab w:val="left" w:pos="142"/>
              </w:tabs>
              <w:spacing w:line="276" w:lineRule="auto"/>
              <w:jc w:val="center"/>
              <w:rPr>
                <w:b/>
                <w:color w:val="FFFFFF" w:themeColor="background1"/>
                <w:sz w:val="20"/>
                <w:szCs w:val="20"/>
                <w:lang w:val="pt-BR"/>
              </w:rPr>
            </w:pPr>
            <w:r w:rsidRPr="007C6F45">
              <w:rPr>
                <w:b/>
                <w:color w:val="FFFFFF" w:themeColor="background1"/>
                <w:sz w:val="20"/>
                <w:szCs w:val="20"/>
                <w:lang w:val="pt-BR"/>
              </w:rPr>
              <w:t>NOME</w:t>
            </w:r>
          </w:p>
        </w:tc>
      </w:tr>
      <w:tr w:rsidR="007C6F45" w:rsidRPr="007C6F45" w:rsidTr="00BE4F1E">
        <w:tc>
          <w:tcPr>
            <w:tcW w:w="4577" w:type="dxa"/>
            <w:vAlign w:val="center"/>
          </w:tcPr>
          <w:p w:rsidR="007C6F45" w:rsidRPr="007C6F45" w:rsidRDefault="007C6F45" w:rsidP="007C6F45">
            <w:pPr>
              <w:tabs>
                <w:tab w:val="left" w:pos="142"/>
              </w:tabs>
              <w:spacing w:line="276" w:lineRule="auto"/>
              <w:rPr>
                <w:sz w:val="20"/>
                <w:szCs w:val="20"/>
                <w:lang w:val="pt-BR"/>
              </w:rPr>
            </w:pPr>
            <w:r w:rsidRPr="007C6F45">
              <w:rPr>
                <w:sz w:val="20"/>
                <w:szCs w:val="20"/>
                <w:u w:color="000000"/>
                <w:lang w:val="pt-BR"/>
              </w:rPr>
              <w:t>Presidente</w:t>
            </w:r>
          </w:p>
        </w:tc>
        <w:tc>
          <w:tcPr>
            <w:tcW w:w="4603" w:type="dxa"/>
            <w:vAlign w:val="center"/>
          </w:tcPr>
          <w:p w:rsidR="007C6F45" w:rsidRPr="007C6F45" w:rsidRDefault="007C6F45" w:rsidP="007C6F45">
            <w:pPr>
              <w:spacing w:line="276" w:lineRule="auto"/>
              <w:rPr>
                <w:sz w:val="20"/>
                <w:szCs w:val="20"/>
                <w:lang w:val="pt-BR"/>
              </w:rPr>
            </w:pPr>
            <w:r w:rsidRPr="007C6F45">
              <w:rPr>
                <w:sz w:val="20"/>
                <w:szCs w:val="20"/>
                <w:u w:color="000000"/>
                <w:lang w:val="pt-BR"/>
              </w:rPr>
              <w:t>Cati Reckelberg Azambuja</w:t>
            </w:r>
          </w:p>
        </w:tc>
      </w:tr>
      <w:tr w:rsidR="007C6F45" w:rsidRPr="007C6F45" w:rsidTr="00BE4F1E">
        <w:tc>
          <w:tcPr>
            <w:tcW w:w="4577" w:type="dxa"/>
            <w:vAlign w:val="center"/>
          </w:tcPr>
          <w:p w:rsidR="007C6F45" w:rsidRPr="007C6F45" w:rsidRDefault="007C6F45" w:rsidP="007C6F45">
            <w:pPr>
              <w:tabs>
                <w:tab w:val="left" w:pos="142"/>
              </w:tabs>
              <w:spacing w:line="276" w:lineRule="auto"/>
              <w:rPr>
                <w:sz w:val="20"/>
                <w:szCs w:val="20"/>
                <w:lang w:val="pt-BR"/>
              </w:rPr>
            </w:pPr>
            <w:r w:rsidRPr="007C6F45">
              <w:rPr>
                <w:sz w:val="20"/>
                <w:szCs w:val="20"/>
                <w:u w:color="000000"/>
                <w:lang w:val="pt-BR"/>
              </w:rPr>
              <w:t>Representantes do Corpo Docente</w:t>
            </w:r>
          </w:p>
        </w:tc>
        <w:tc>
          <w:tcPr>
            <w:tcW w:w="4603" w:type="dxa"/>
            <w:vAlign w:val="center"/>
          </w:tcPr>
          <w:p w:rsidR="007C6F45" w:rsidRPr="007C6F45" w:rsidRDefault="007C6F45" w:rsidP="007C6F45">
            <w:pPr>
              <w:spacing w:line="276" w:lineRule="auto"/>
              <w:rPr>
                <w:sz w:val="20"/>
                <w:szCs w:val="20"/>
                <w:u w:color="000000"/>
                <w:lang w:val="pt-BR"/>
              </w:rPr>
            </w:pPr>
            <w:r w:rsidRPr="007C6F45">
              <w:rPr>
                <w:sz w:val="20"/>
                <w:szCs w:val="20"/>
                <w:u w:color="000000"/>
                <w:lang w:val="pt-BR"/>
              </w:rPr>
              <w:t>Bruno Mello Correa de Barros</w:t>
            </w:r>
          </w:p>
          <w:p w:rsidR="007C6F45" w:rsidRPr="007C6F45" w:rsidRDefault="007C6F45" w:rsidP="007C6F45">
            <w:pPr>
              <w:spacing w:line="276" w:lineRule="auto"/>
              <w:rPr>
                <w:sz w:val="20"/>
                <w:szCs w:val="20"/>
                <w:u w:color="000000"/>
                <w:lang w:val="pt-BR"/>
              </w:rPr>
            </w:pPr>
            <w:r w:rsidRPr="007C6F45">
              <w:rPr>
                <w:sz w:val="20"/>
                <w:szCs w:val="20"/>
                <w:u w:color="000000"/>
                <w:lang w:val="pt-BR"/>
              </w:rPr>
              <w:t xml:space="preserve">Cristiane </w:t>
            </w:r>
            <w:proofErr w:type="spellStart"/>
            <w:r w:rsidRPr="007C6F45">
              <w:rPr>
                <w:sz w:val="20"/>
                <w:szCs w:val="20"/>
                <w:u w:color="000000"/>
                <w:lang w:val="pt-BR"/>
              </w:rPr>
              <w:t>Krüger</w:t>
            </w:r>
            <w:proofErr w:type="spellEnd"/>
          </w:p>
          <w:p w:rsidR="007C6F45" w:rsidRPr="007C6F45" w:rsidRDefault="007C6F45" w:rsidP="007C6F45">
            <w:pPr>
              <w:spacing w:line="276" w:lineRule="auto"/>
              <w:rPr>
                <w:sz w:val="20"/>
                <w:szCs w:val="20"/>
                <w:lang w:val="pt-BR"/>
              </w:rPr>
            </w:pPr>
            <w:r w:rsidRPr="007C6F45">
              <w:rPr>
                <w:sz w:val="20"/>
                <w:szCs w:val="20"/>
                <w:u w:color="000000"/>
                <w:lang w:val="pt-BR"/>
              </w:rPr>
              <w:t xml:space="preserve">Lívia Da </w:t>
            </w:r>
            <w:proofErr w:type="spellStart"/>
            <w:r w:rsidRPr="007C6F45">
              <w:rPr>
                <w:sz w:val="20"/>
                <w:szCs w:val="20"/>
                <w:u w:color="000000"/>
                <w:lang w:val="pt-BR"/>
              </w:rPr>
              <w:t>Cás</w:t>
            </w:r>
            <w:proofErr w:type="spellEnd"/>
            <w:r w:rsidRPr="007C6F45">
              <w:rPr>
                <w:sz w:val="20"/>
                <w:szCs w:val="20"/>
                <w:u w:color="000000"/>
                <w:lang w:val="pt-BR"/>
              </w:rPr>
              <w:t xml:space="preserve"> Pereira</w:t>
            </w:r>
          </w:p>
        </w:tc>
      </w:tr>
      <w:tr w:rsidR="007C6F45" w:rsidRPr="00F6353D" w:rsidTr="00BE4F1E">
        <w:tc>
          <w:tcPr>
            <w:tcW w:w="4577" w:type="dxa"/>
            <w:vAlign w:val="center"/>
          </w:tcPr>
          <w:p w:rsidR="007C6F45" w:rsidRPr="007C6F45" w:rsidRDefault="007C6F45" w:rsidP="007C6F45">
            <w:pPr>
              <w:tabs>
                <w:tab w:val="left" w:pos="142"/>
              </w:tabs>
              <w:spacing w:line="276" w:lineRule="auto"/>
              <w:rPr>
                <w:sz w:val="20"/>
                <w:szCs w:val="20"/>
                <w:lang w:val="pt-BR"/>
              </w:rPr>
            </w:pPr>
            <w:r w:rsidRPr="007C6F45">
              <w:rPr>
                <w:sz w:val="20"/>
                <w:szCs w:val="20"/>
                <w:u w:color="000000"/>
                <w:lang w:val="pt-BR"/>
              </w:rPr>
              <w:t>Representantes do Corpo Discente</w:t>
            </w:r>
          </w:p>
        </w:tc>
        <w:tc>
          <w:tcPr>
            <w:tcW w:w="4603" w:type="dxa"/>
            <w:vAlign w:val="center"/>
          </w:tcPr>
          <w:p w:rsidR="007C6F45" w:rsidRPr="007C6F45" w:rsidRDefault="007C6F45" w:rsidP="007C6F45">
            <w:pPr>
              <w:spacing w:line="276" w:lineRule="auto"/>
              <w:rPr>
                <w:sz w:val="20"/>
                <w:szCs w:val="20"/>
                <w:u w:color="000000"/>
                <w:lang w:val="pt-BR"/>
              </w:rPr>
            </w:pPr>
            <w:r w:rsidRPr="007C6F45">
              <w:rPr>
                <w:sz w:val="20"/>
                <w:szCs w:val="20"/>
                <w:u w:color="000000"/>
                <w:lang w:val="pt-BR"/>
              </w:rPr>
              <w:t>Eduardo Machado de Godoi</w:t>
            </w:r>
          </w:p>
          <w:p w:rsidR="007C6F45" w:rsidRPr="007C6F45" w:rsidRDefault="007C6F45" w:rsidP="007C6F45">
            <w:pPr>
              <w:spacing w:line="276" w:lineRule="auto"/>
              <w:rPr>
                <w:sz w:val="20"/>
                <w:szCs w:val="20"/>
                <w:u w:color="000000"/>
                <w:lang w:val="pt-BR"/>
              </w:rPr>
            </w:pPr>
            <w:r w:rsidRPr="007C6F45">
              <w:rPr>
                <w:sz w:val="20"/>
                <w:szCs w:val="20"/>
                <w:u w:color="000000"/>
                <w:lang w:val="pt-BR"/>
              </w:rPr>
              <w:t xml:space="preserve">José Rogério Rosa </w:t>
            </w:r>
            <w:proofErr w:type="spellStart"/>
            <w:r w:rsidRPr="007C6F45">
              <w:rPr>
                <w:sz w:val="20"/>
                <w:szCs w:val="20"/>
                <w:u w:color="000000"/>
                <w:lang w:val="pt-BR"/>
              </w:rPr>
              <w:t>Londero</w:t>
            </w:r>
            <w:proofErr w:type="spellEnd"/>
          </w:p>
        </w:tc>
      </w:tr>
      <w:tr w:rsidR="007C6F45" w:rsidRPr="00F6353D" w:rsidTr="00BE4F1E">
        <w:tc>
          <w:tcPr>
            <w:tcW w:w="4577" w:type="dxa"/>
            <w:vAlign w:val="center"/>
          </w:tcPr>
          <w:p w:rsidR="007C6F45" w:rsidRPr="007C6F45" w:rsidRDefault="007C6F45" w:rsidP="007C6F45">
            <w:pPr>
              <w:tabs>
                <w:tab w:val="left" w:pos="142"/>
              </w:tabs>
              <w:spacing w:line="276" w:lineRule="auto"/>
              <w:rPr>
                <w:sz w:val="20"/>
                <w:szCs w:val="20"/>
                <w:lang w:val="pt-BR"/>
              </w:rPr>
            </w:pPr>
            <w:r w:rsidRPr="007C6F45">
              <w:rPr>
                <w:sz w:val="20"/>
                <w:szCs w:val="20"/>
                <w:u w:color="000000"/>
                <w:lang w:val="pt-BR"/>
              </w:rPr>
              <w:t>Representantes do Corpo Técnico Administrativo</w:t>
            </w:r>
          </w:p>
        </w:tc>
        <w:tc>
          <w:tcPr>
            <w:tcW w:w="4603" w:type="dxa"/>
            <w:vAlign w:val="center"/>
          </w:tcPr>
          <w:p w:rsidR="007C6F45" w:rsidRPr="007C6F45" w:rsidRDefault="007C6F45" w:rsidP="007C6F45">
            <w:pPr>
              <w:spacing w:line="276" w:lineRule="auto"/>
              <w:rPr>
                <w:sz w:val="20"/>
                <w:szCs w:val="20"/>
                <w:u w:color="000000"/>
                <w:lang w:val="pt-BR"/>
              </w:rPr>
            </w:pPr>
            <w:r w:rsidRPr="007C6F45">
              <w:rPr>
                <w:sz w:val="20"/>
                <w:szCs w:val="20"/>
                <w:u w:color="000000"/>
                <w:lang w:val="pt-BR"/>
              </w:rPr>
              <w:t xml:space="preserve">Karen Mariane </w:t>
            </w:r>
            <w:proofErr w:type="spellStart"/>
            <w:r w:rsidRPr="007C6F45">
              <w:rPr>
                <w:sz w:val="20"/>
                <w:szCs w:val="20"/>
                <w:u w:color="000000"/>
                <w:lang w:val="pt-BR"/>
              </w:rPr>
              <w:t>Petry</w:t>
            </w:r>
            <w:proofErr w:type="spellEnd"/>
            <w:r w:rsidRPr="007C6F45">
              <w:rPr>
                <w:sz w:val="20"/>
                <w:szCs w:val="20"/>
                <w:u w:color="000000"/>
                <w:lang w:val="pt-BR"/>
              </w:rPr>
              <w:t xml:space="preserve"> </w:t>
            </w:r>
            <w:proofErr w:type="spellStart"/>
            <w:r w:rsidRPr="007C6F45">
              <w:rPr>
                <w:sz w:val="20"/>
                <w:szCs w:val="20"/>
                <w:u w:color="000000"/>
                <w:lang w:val="pt-BR"/>
              </w:rPr>
              <w:t>Welter</w:t>
            </w:r>
            <w:proofErr w:type="spellEnd"/>
            <w:r w:rsidRPr="007C6F45">
              <w:rPr>
                <w:sz w:val="20"/>
                <w:szCs w:val="20"/>
                <w:u w:color="000000"/>
                <w:lang w:val="pt-BR"/>
              </w:rPr>
              <w:t xml:space="preserve"> Vieira</w:t>
            </w:r>
          </w:p>
          <w:p w:rsidR="007C6F45" w:rsidRPr="007C6F45" w:rsidRDefault="007C6F45" w:rsidP="007C6F45">
            <w:pPr>
              <w:spacing w:line="276" w:lineRule="auto"/>
              <w:rPr>
                <w:sz w:val="20"/>
                <w:szCs w:val="20"/>
                <w:lang w:val="pt-BR"/>
              </w:rPr>
            </w:pPr>
            <w:r w:rsidRPr="007C6F45">
              <w:rPr>
                <w:sz w:val="20"/>
                <w:szCs w:val="20"/>
                <w:u w:color="000000"/>
                <w:lang w:val="pt-BR"/>
              </w:rPr>
              <w:t xml:space="preserve">Miriam Cristina Silva dos Santos </w:t>
            </w:r>
            <w:proofErr w:type="spellStart"/>
            <w:r w:rsidRPr="007C6F45">
              <w:rPr>
                <w:sz w:val="20"/>
                <w:szCs w:val="20"/>
                <w:u w:color="000000"/>
                <w:lang w:val="pt-BR"/>
              </w:rPr>
              <w:t>Momolli</w:t>
            </w:r>
            <w:proofErr w:type="spellEnd"/>
          </w:p>
        </w:tc>
      </w:tr>
      <w:tr w:rsidR="007C6F45" w:rsidRPr="007C6F45" w:rsidTr="00BE4F1E">
        <w:tc>
          <w:tcPr>
            <w:tcW w:w="4577" w:type="dxa"/>
            <w:vAlign w:val="center"/>
          </w:tcPr>
          <w:p w:rsidR="007C6F45" w:rsidRPr="007C6F45" w:rsidRDefault="007C6F45" w:rsidP="007C6F45">
            <w:pPr>
              <w:tabs>
                <w:tab w:val="left" w:pos="142"/>
              </w:tabs>
              <w:spacing w:line="276" w:lineRule="auto"/>
              <w:rPr>
                <w:sz w:val="20"/>
                <w:szCs w:val="20"/>
                <w:lang w:val="pt-BR"/>
              </w:rPr>
            </w:pPr>
            <w:r w:rsidRPr="007C6F45">
              <w:rPr>
                <w:sz w:val="20"/>
                <w:szCs w:val="20"/>
                <w:u w:color="000000"/>
                <w:lang w:val="pt-BR"/>
              </w:rPr>
              <w:t>Representante da Sociedade Civil</w:t>
            </w:r>
          </w:p>
        </w:tc>
        <w:tc>
          <w:tcPr>
            <w:tcW w:w="4603" w:type="dxa"/>
            <w:vAlign w:val="center"/>
          </w:tcPr>
          <w:p w:rsidR="007C6F45" w:rsidRPr="007C6F45" w:rsidRDefault="007C6F45" w:rsidP="007C6F45">
            <w:pPr>
              <w:spacing w:line="276" w:lineRule="auto"/>
              <w:rPr>
                <w:sz w:val="20"/>
                <w:szCs w:val="20"/>
                <w:lang w:val="pt-BR"/>
              </w:rPr>
            </w:pPr>
            <w:r w:rsidRPr="007C6F45">
              <w:rPr>
                <w:sz w:val="20"/>
                <w:szCs w:val="20"/>
                <w:u w:color="000000"/>
                <w:lang w:val="pt-BR"/>
              </w:rPr>
              <w:t xml:space="preserve">Marta Helena </w:t>
            </w:r>
            <w:proofErr w:type="spellStart"/>
            <w:r w:rsidRPr="007C6F45">
              <w:rPr>
                <w:sz w:val="20"/>
                <w:szCs w:val="20"/>
                <w:u w:color="000000"/>
                <w:lang w:val="pt-BR"/>
              </w:rPr>
              <w:t>Kemel</w:t>
            </w:r>
            <w:proofErr w:type="spellEnd"/>
            <w:r w:rsidRPr="007C6F45">
              <w:rPr>
                <w:sz w:val="20"/>
                <w:szCs w:val="20"/>
                <w:u w:color="000000"/>
                <w:lang w:val="pt-BR"/>
              </w:rPr>
              <w:t xml:space="preserve"> Zanella</w:t>
            </w:r>
          </w:p>
        </w:tc>
      </w:tr>
      <w:tr w:rsidR="007C6F45" w:rsidRPr="007C6F45" w:rsidTr="00BE4F1E">
        <w:tc>
          <w:tcPr>
            <w:tcW w:w="4577" w:type="dxa"/>
            <w:vAlign w:val="center"/>
          </w:tcPr>
          <w:p w:rsidR="007C6F45" w:rsidRPr="007C6F45" w:rsidRDefault="007C6F45" w:rsidP="007C6F45">
            <w:pPr>
              <w:tabs>
                <w:tab w:val="left" w:pos="142"/>
              </w:tabs>
              <w:spacing w:line="276" w:lineRule="auto"/>
              <w:rPr>
                <w:sz w:val="20"/>
                <w:szCs w:val="20"/>
                <w:lang w:val="pt-BR"/>
              </w:rPr>
            </w:pPr>
            <w:r w:rsidRPr="007C6F45">
              <w:rPr>
                <w:sz w:val="20"/>
                <w:szCs w:val="20"/>
                <w:u w:color="000000"/>
                <w:lang w:val="pt-BR"/>
              </w:rPr>
              <w:t>Representantes da Mantenedora</w:t>
            </w:r>
          </w:p>
        </w:tc>
        <w:tc>
          <w:tcPr>
            <w:tcW w:w="4603" w:type="dxa"/>
            <w:vAlign w:val="center"/>
          </w:tcPr>
          <w:p w:rsidR="007C6F45" w:rsidRPr="007C6F45" w:rsidRDefault="007C6F45" w:rsidP="007C6F45">
            <w:pPr>
              <w:spacing w:line="276" w:lineRule="auto"/>
              <w:rPr>
                <w:sz w:val="20"/>
                <w:szCs w:val="20"/>
                <w:lang w:val="pt-BR"/>
              </w:rPr>
            </w:pPr>
            <w:r w:rsidRPr="007C6F45">
              <w:rPr>
                <w:sz w:val="20"/>
                <w:szCs w:val="20"/>
                <w:u w:color="000000"/>
                <w:lang w:val="pt-BR"/>
              </w:rPr>
              <w:t xml:space="preserve">Walter </w:t>
            </w:r>
            <w:proofErr w:type="spellStart"/>
            <w:r w:rsidRPr="007C6F45">
              <w:rPr>
                <w:sz w:val="20"/>
                <w:szCs w:val="20"/>
                <w:u w:color="000000"/>
                <w:lang w:val="pt-BR"/>
              </w:rPr>
              <w:t>Chalegre</w:t>
            </w:r>
            <w:proofErr w:type="spellEnd"/>
            <w:r w:rsidRPr="007C6F45">
              <w:rPr>
                <w:sz w:val="20"/>
                <w:szCs w:val="20"/>
                <w:u w:color="000000"/>
                <w:lang w:val="pt-BR"/>
              </w:rPr>
              <w:t xml:space="preserve"> dos Santos</w:t>
            </w:r>
          </w:p>
        </w:tc>
      </w:tr>
      <w:tr w:rsidR="007C6F45" w:rsidRPr="00F6353D" w:rsidTr="00BE4F1E">
        <w:tc>
          <w:tcPr>
            <w:tcW w:w="4577" w:type="dxa"/>
            <w:vAlign w:val="center"/>
          </w:tcPr>
          <w:p w:rsidR="007C6F45" w:rsidRPr="007C6F45" w:rsidRDefault="007C6F45" w:rsidP="007C6F45">
            <w:pPr>
              <w:tabs>
                <w:tab w:val="left" w:pos="142"/>
              </w:tabs>
              <w:spacing w:line="276" w:lineRule="auto"/>
              <w:rPr>
                <w:sz w:val="20"/>
                <w:szCs w:val="20"/>
                <w:lang w:val="pt-BR"/>
              </w:rPr>
            </w:pPr>
            <w:r w:rsidRPr="007C6F45">
              <w:rPr>
                <w:sz w:val="20"/>
                <w:szCs w:val="20"/>
                <w:u w:color="000000"/>
                <w:lang w:val="pt-BR"/>
              </w:rPr>
              <w:t>Representante da Pastoral Universitária</w:t>
            </w:r>
          </w:p>
        </w:tc>
        <w:tc>
          <w:tcPr>
            <w:tcW w:w="4603" w:type="dxa"/>
            <w:vAlign w:val="center"/>
          </w:tcPr>
          <w:p w:rsidR="007C6F45" w:rsidRPr="007C6F45" w:rsidRDefault="007C6F45" w:rsidP="007C6F45">
            <w:pPr>
              <w:spacing w:line="276" w:lineRule="auto"/>
              <w:rPr>
                <w:sz w:val="20"/>
                <w:szCs w:val="20"/>
                <w:lang w:val="pt-BR"/>
              </w:rPr>
            </w:pPr>
            <w:r w:rsidRPr="007C6F45">
              <w:rPr>
                <w:sz w:val="20"/>
                <w:szCs w:val="20"/>
                <w:u w:color="000000"/>
                <w:lang w:val="pt-BR"/>
              </w:rPr>
              <w:t xml:space="preserve">Reverendo </w:t>
            </w:r>
            <w:proofErr w:type="spellStart"/>
            <w:r w:rsidRPr="007C6F45">
              <w:rPr>
                <w:sz w:val="20"/>
                <w:szCs w:val="20"/>
                <w:u w:color="000000"/>
                <w:lang w:val="pt-BR"/>
              </w:rPr>
              <w:t>Ideifle</w:t>
            </w:r>
            <w:proofErr w:type="spellEnd"/>
            <w:r w:rsidRPr="007C6F45">
              <w:rPr>
                <w:sz w:val="20"/>
                <w:szCs w:val="20"/>
                <w:u w:color="000000"/>
                <w:lang w:val="pt-BR"/>
              </w:rPr>
              <w:t xml:space="preserve"> da Silva Júnior</w:t>
            </w:r>
          </w:p>
        </w:tc>
      </w:tr>
    </w:tbl>
    <w:p w:rsidR="007C6F45" w:rsidRPr="00BE4F1E" w:rsidRDefault="00BE4F1E" w:rsidP="007C6F45">
      <w:pPr>
        <w:tabs>
          <w:tab w:val="left" w:pos="142"/>
        </w:tabs>
        <w:spacing w:line="276" w:lineRule="auto"/>
        <w:jc w:val="both"/>
        <w:rPr>
          <w:sz w:val="20"/>
          <w:szCs w:val="20"/>
          <w:lang w:val="pt-BR"/>
        </w:rPr>
      </w:pPr>
      <w:r>
        <w:rPr>
          <w:sz w:val="20"/>
          <w:szCs w:val="20"/>
          <w:lang w:val="pt-BR"/>
        </w:rPr>
        <w:t>Fonte: Comissão Própria de Avaliação (2018).</w:t>
      </w:r>
    </w:p>
    <w:p w:rsidR="007C6F45" w:rsidRPr="00DB4F3E" w:rsidRDefault="007C6F45" w:rsidP="00DB4F3E">
      <w:pPr>
        <w:tabs>
          <w:tab w:val="left" w:pos="707"/>
        </w:tabs>
        <w:spacing w:line="276" w:lineRule="auto"/>
        <w:ind w:left="706"/>
        <w:jc w:val="both"/>
        <w:rPr>
          <w:sz w:val="24"/>
          <w:szCs w:val="24"/>
          <w:lang w:val="pt-BR"/>
        </w:rPr>
      </w:pPr>
    </w:p>
    <w:p w:rsidR="00BE4F1E" w:rsidRPr="00DB4F3E" w:rsidRDefault="00BE4F1E" w:rsidP="00DB4F3E">
      <w:pPr>
        <w:tabs>
          <w:tab w:val="left" w:pos="707"/>
        </w:tabs>
        <w:spacing w:line="276" w:lineRule="auto"/>
        <w:ind w:left="706"/>
        <w:jc w:val="both"/>
        <w:rPr>
          <w:sz w:val="24"/>
          <w:szCs w:val="24"/>
          <w:lang w:val="pt-BR"/>
        </w:rPr>
      </w:pPr>
    </w:p>
    <w:p w:rsidR="00575D98" w:rsidRPr="00DB4F3E" w:rsidRDefault="00575D98" w:rsidP="00DB4F3E">
      <w:pPr>
        <w:numPr>
          <w:ilvl w:val="1"/>
          <w:numId w:val="17"/>
        </w:numPr>
        <w:spacing w:line="276" w:lineRule="auto"/>
        <w:ind w:left="0" w:firstLine="0"/>
        <w:rPr>
          <w:sz w:val="24"/>
          <w:szCs w:val="24"/>
        </w:rPr>
      </w:pPr>
      <w:r w:rsidRPr="00DB4F3E">
        <w:rPr>
          <w:sz w:val="24"/>
          <w:szCs w:val="24"/>
        </w:rPr>
        <w:t>FUNÇÕES DA CPA</w:t>
      </w:r>
    </w:p>
    <w:p w:rsidR="00BE4F1E" w:rsidRPr="00DB4F3E" w:rsidRDefault="00BE4F1E" w:rsidP="00DB4F3E">
      <w:pPr>
        <w:spacing w:line="276" w:lineRule="auto"/>
        <w:rPr>
          <w:sz w:val="24"/>
          <w:szCs w:val="24"/>
        </w:rPr>
      </w:pPr>
    </w:p>
    <w:p w:rsidR="00BE4F1E" w:rsidRPr="00DB4F3E" w:rsidRDefault="00BE4F1E" w:rsidP="00DB4F3E">
      <w:pPr>
        <w:spacing w:line="276" w:lineRule="auto"/>
        <w:rPr>
          <w:sz w:val="24"/>
          <w:szCs w:val="24"/>
          <w:lang w:val="pt-BR"/>
        </w:rPr>
      </w:pPr>
      <w:r w:rsidRPr="00736CCC">
        <w:rPr>
          <w:sz w:val="24"/>
          <w:szCs w:val="24"/>
          <w:lang w:val="pt-BR"/>
        </w:rPr>
        <w:tab/>
      </w:r>
      <w:r w:rsidRPr="00DB4F3E">
        <w:rPr>
          <w:sz w:val="24"/>
          <w:szCs w:val="24"/>
          <w:lang w:val="pt-BR"/>
        </w:rPr>
        <w:t>Conforme descrito no Regulamento da CPA da Faculdade Metodista de Santa Maria, suas atribuições são:</w:t>
      </w:r>
    </w:p>
    <w:p w:rsidR="00D86DBC" w:rsidRPr="00DB4F3E" w:rsidRDefault="00D86DBC" w:rsidP="00DB4F3E">
      <w:pPr>
        <w:pStyle w:val="PargrafodaLista"/>
        <w:numPr>
          <w:ilvl w:val="0"/>
          <w:numId w:val="25"/>
        </w:numPr>
        <w:spacing w:line="276" w:lineRule="auto"/>
        <w:jc w:val="both"/>
        <w:rPr>
          <w:sz w:val="24"/>
          <w:szCs w:val="24"/>
          <w:u w:color="000000"/>
          <w:lang w:val="pt-BR"/>
        </w:rPr>
      </w:pPr>
      <w:r w:rsidRPr="00DB4F3E">
        <w:rPr>
          <w:sz w:val="24"/>
          <w:szCs w:val="24"/>
          <w:u w:color="000000"/>
          <w:lang w:val="pt-BR"/>
        </w:rPr>
        <w:t>Zelar pelo cumprimento deste Regulamento;</w:t>
      </w:r>
    </w:p>
    <w:p w:rsidR="00D86DBC" w:rsidRPr="00DB4F3E" w:rsidRDefault="00D86DBC" w:rsidP="00DB4F3E">
      <w:pPr>
        <w:pStyle w:val="PargrafodaLista"/>
        <w:numPr>
          <w:ilvl w:val="0"/>
          <w:numId w:val="25"/>
        </w:numPr>
        <w:spacing w:line="276" w:lineRule="auto"/>
        <w:jc w:val="both"/>
        <w:rPr>
          <w:sz w:val="24"/>
          <w:szCs w:val="24"/>
          <w:u w:color="000000"/>
          <w:lang w:val="pt-BR"/>
        </w:rPr>
      </w:pPr>
      <w:r w:rsidRPr="00DB4F3E">
        <w:rPr>
          <w:sz w:val="24"/>
          <w:szCs w:val="24"/>
          <w:u w:color="000000"/>
          <w:lang w:val="pt-BR"/>
        </w:rPr>
        <w:t>Deliberar sobre as questões gerais que dizem respeito à avaliação institucional;</w:t>
      </w:r>
    </w:p>
    <w:p w:rsidR="00D86DBC" w:rsidRPr="00DB4F3E" w:rsidRDefault="00D86DBC" w:rsidP="00DB4F3E">
      <w:pPr>
        <w:pStyle w:val="PargrafodaLista"/>
        <w:numPr>
          <w:ilvl w:val="0"/>
          <w:numId w:val="25"/>
        </w:numPr>
        <w:spacing w:line="276" w:lineRule="auto"/>
        <w:jc w:val="both"/>
        <w:rPr>
          <w:sz w:val="24"/>
          <w:szCs w:val="24"/>
          <w:u w:color="000000"/>
          <w:lang w:val="pt-BR"/>
        </w:rPr>
      </w:pPr>
      <w:r w:rsidRPr="00DB4F3E">
        <w:rPr>
          <w:sz w:val="24"/>
          <w:szCs w:val="24"/>
          <w:u w:color="000000"/>
          <w:lang w:val="pt-BR"/>
        </w:rPr>
        <w:t xml:space="preserve">Emitir pareceres em assuntos referentes à Avaliação Institucional; </w:t>
      </w:r>
    </w:p>
    <w:p w:rsidR="00D86DBC" w:rsidRPr="00DB4F3E" w:rsidRDefault="00D86DBC" w:rsidP="00DB4F3E">
      <w:pPr>
        <w:pStyle w:val="PargrafodaLista"/>
        <w:numPr>
          <w:ilvl w:val="0"/>
          <w:numId w:val="25"/>
        </w:numPr>
        <w:spacing w:line="276" w:lineRule="auto"/>
        <w:jc w:val="both"/>
        <w:rPr>
          <w:sz w:val="24"/>
          <w:szCs w:val="24"/>
          <w:u w:color="000000"/>
          <w:lang w:val="pt-BR"/>
        </w:rPr>
      </w:pPr>
      <w:r w:rsidRPr="00DB4F3E">
        <w:rPr>
          <w:sz w:val="24"/>
          <w:szCs w:val="24"/>
          <w:u w:color="000000"/>
          <w:lang w:val="pt-BR"/>
        </w:rPr>
        <w:t>Elaborar e reelaborar os projetos de Avaliação Institucional;</w:t>
      </w:r>
    </w:p>
    <w:p w:rsidR="00D86DBC" w:rsidRPr="00DB4F3E" w:rsidRDefault="00D86DBC" w:rsidP="00DB4F3E">
      <w:pPr>
        <w:pStyle w:val="PargrafodaLista"/>
        <w:numPr>
          <w:ilvl w:val="0"/>
          <w:numId w:val="25"/>
        </w:numPr>
        <w:spacing w:line="276" w:lineRule="auto"/>
        <w:jc w:val="both"/>
        <w:rPr>
          <w:sz w:val="24"/>
          <w:szCs w:val="24"/>
          <w:u w:color="000000"/>
          <w:lang w:val="pt-BR"/>
        </w:rPr>
      </w:pPr>
      <w:r w:rsidRPr="00DB4F3E">
        <w:rPr>
          <w:sz w:val="24"/>
          <w:szCs w:val="24"/>
          <w:u w:color="000000"/>
          <w:lang w:val="pt-BR"/>
        </w:rPr>
        <w:lastRenderedPageBreak/>
        <w:t>Promover a coleta, organização, processamento de informações, elaboração de relatórios das atividades referentes à avaliação de cursos, programas, projetos e setores, considerando as diferentes dimensões institucionais;</w:t>
      </w:r>
    </w:p>
    <w:p w:rsidR="00D86DBC" w:rsidRPr="00DB4F3E" w:rsidRDefault="00D86DBC" w:rsidP="00DB4F3E">
      <w:pPr>
        <w:pStyle w:val="PargrafodaLista"/>
        <w:numPr>
          <w:ilvl w:val="0"/>
          <w:numId w:val="25"/>
        </w:numPr>
        <w:spacing w:line="276" w:lineRule="auto"/>
        <w:jc w:val="both"/>
        <w:rPr>
          <w:sz w:val="24"/>
          <w:szCs w:val="24"/>
          <w:u w:color="000000"/>
          <w:lang w:val="pt-BR"/>
        </w:rPr>
      </w:pPr>
      <w:r w:rsidRPr="00DB4F3E">
        <w:rPr>
          <w:sz w:val="24"/>
          <w:szCs w:val="24"/>
          <w:u w:color="000000"/>
          <w:lang w:val="pt-BR"/>
        </w:rPr>
        <w:t>Promover e acompanhar o desenvolvimento do Programa de Avaliação Institucional;</w:t>
      </w:r>
    </w:p>
    <w:p w:rsidR="00D86DBC" w:rsidRPr="00DB4F3E" w:rsidRDefault="00D86DBC" w:rsidP="00DB4F3E">
      <w:pPr>
        <w:pStyle w:val="PargrafodaLista"/>
        <w:numPr>
          <w:ilvl w:val="0"/>
          <w:numId w:val="25"/>
        </w:numPr>
        <w:spacing w:line="276" w:lineRule="auto"/>
        <w:jc w:val="both"/>
        <w:rPr>
          <w:sz w:val="24"/>
          <w:szCs w:val="24"/>
          <w:u w:color="000000"/>
          <w:lang w:val="pt-BR"/>
        </w:rPr>
      </w:pPr>
      <w:r w:rsidRPr="00DB4F3E">
        <w:rPr>
          <w:sz w:val="24"/>
          <w:szCs w:val="24"/>
          <w:u w:color="000000"/>
          <w:lang w:val="pt-BR"/>
        </w:rPr>
        <w:t xml:space="preserve">Providenciar a divulgação de resultados na Instituição; </w:t>
      </w:r>
    </w:p>
    <w:p w:rsidR="00D86DBC" w:rsidRPr="00DB4F3E" w:rsidRDefault="00D86DBC" w:rsidP="00DB4F3E">
      <w:pPr>
        <w:pStyle w:val="PargrafodaLista"/>
        <w:numPr>
          <w:ilvl w:val="0"/>
          <w:numId w:val="25"/>
        </w:numPr>
        <w:spacing w:line="276" w:lineRule="auto"/>
        <w:jc w:val="both"/>
        <w:rPr>
          <w:sz w:val="24"/>
          <w:szCs w:val="24"/>
          <w:u w:color="000000"/>
          <w:lang w:val="pt-BR"/>
        </w:rPr>
      </w:pPr>
      <w:r w:rsidRPr="00DB4F3E">
        <w:rPr>
          <w:sz w:val="24"/>
          <w:szCs w:val="24"/>
          <w:u w:color="000000"/>
          <w:lang w:val="pt-BR"/>
        </w:rPr>
        <w:t>Sistematizar e prestar informações solicitadas pelo INEP;</w:t>
      </w:r>
    </w:p>
    <w:p w:rsidR="00D86DBC" w:rsidRPr="00DB4F3E" w:rsidRDefault="00D86DBC" w:rsidP="00DB4F3E">
      <w:pPr>
        <w:pStyle w:val="PargrafodaLista"/>
        <w:numPr>
          <w:ilvl w:val="0"/>
          <w:numId w:val="25"/>
        </w:numPr>
        <w:spacing w:line="276" w:lineRule="auto"/>
        <w:jc w:val="both"/>
        <w:rPr>
          <w:sz w:val="24"/>
          <w:szCs w:val="24"/>
          <w:u w:color="000000"/>
          <w:lang w:val="pt-BR"/>
        </w:rPr>
      </w:pPr>
      <w:r w:rsidRPr="00DB4F3E">
        <w:rPr>
          <w:sz w:val="24"/>
          <w:szCs w:val="24"/>
          <w:u w:color="000000"/>
          <w:lang w:val="pt-BR"/>
        </w:rPr>
        <w:t>Subsidiar o processo de planejamento institucional, assim como acompanhar;</w:t>
      </w:r>
    </w:p>
    <w:p w:rsidR="00D86DBC" w:rsidRPr="00DB4F3E" w:rsidRDefault="00D86DBC" w:rsidP="00DB4F3E">
      <w:pPr>
        <w:pStyle w:val="PargrafodaLista"/>
        <w:numPr>
          <w:ilvl w:val="0"/>
          <w:numId w:val="25"/>
        </w:numPr>
        <w:spacing w:line="276" w:lineRule="auto"/>
        <w:jc w:val="both"/>
        <w:rPr>
          <w:sz w:val="24"/>
          <w:szCs w:val="24"/>
          <w:u w:color="000000"/>
          <w:lang w:val="pt-BR"/>
        </w:rPr>
      </w:pPr>
      <w:r w:rsidRPr="00DB4F3E">
        <w:rPr>
          <w:sz w:val="24"/>
          <w:szCs w:val="24"/>
          <w:u w:color="000000"/>
          <w:lang w:val="pt-BR"/>
        </w:rPr>
        <w:t xml:space="preserve">Promover a meta-avaliação do Programa de Avaliação Institucional; </w:t>
      </w:r>
    </w:p>
    <w:p w:rsidR="00575D98" w:rsidRPr="00DB4F3E" w:rsidRDefault="00D86DBC" w:rsidP="00DB4F3E">
      <w:pPr>
        <w:pStyle w:val="PargrafodaLista"/>
        <w:numPr>
          <w:ilvl w:val="0"/>
          <w:numId w:val="25"/>
        </w:numPr>
        <w:spacing w:line="276" w:lineRule="auto"/>
        <w:jc w:val="both"/>
        <w:rPr>
          <w:sz w:val="24"/>
          <w:szCs w:val="24"/>
          <w:u w:color="000000"/>
          <w:lang w:val="pt-BR"/>
        </w:rPr>
      </w:pPr>
      <w:r w:rsidRPr="00DB4F3E">
        <w:rPr>
          <w:sz w:val="24"/>
          <w:szCs w:val="24"/>
          <w:u w:color="000000"/>
          <w:lang w:val="pt-BR"/>
        </w:rPr>
        <w:t>Assegurar a continuidade do Processo Avaliativo.</w:t>
      </w:r>
    </w:p>
    <w:p w:rsidR="00575D98" w:rsidRPr="00DB4F3E" w:rsidRDefault="00575D98" w:rsidP="00DB4F3E">
      <w:pPr>
        <w:spacing w:line="276" w:lineRule="auto"/>
        <w:rPr>
          <w:sz w:val="24"/>
          <w:szCs w:val="24"/>
          <w:u w:color="000000"/>
          <w:lang w:val="pt-BR"/>
        </w:rPr>
      </w:pPr>
    </w:p>
    <w:p w:rsidR="007C6F45" w:rsidRPr="00DB4F3E" w:rsidRDefault="007C6F45" w:rsidP="00DB4F3E">
      <w:pPr>
        <w:spacing w:line="276" w:lineRule="auto"/>
        <w:rPr>
          <w:sz w:val="24"/>
          <w:szCs w:val="24"/>
          <w:u w:color="000000"/>
          <w:lang w:val="pt-BR"/>
        </w:rPr>
      </w:pPr>
    </w:p>
    <w:p w:rsidR="00575D98" w:rsidRPr="00DB4F3E" w:rsidRDefault="00575D98" w:rsidP="00DB4F3E">
      <w:pPr>
        <w:numPr>
          <w:ilvl w:val="1"/>
          <w:numId w:val="17"/>
        </w:numPr>
        <w:tabs>
          <w:tab w:val="left" w:pos="707"/>
        </w:tabs>
        <w:spacing w:line="276" w:lineRule="auto"/>
        <w:rPr>
          <w:sz w:val="24"/>
          <w:szCs w:val="24"/>
        </w:rPr>
      </w:pPr>
      <w:r w:rsidRPr="00DB4F3E">
        <w:rPr>
          <w:sz w:val="24"/>
          <w:szCs w:val="24"/>
        </w:rPr>
        <w:t xml:space="preserve">FUNÇÕES DO </w:t>
      </w:r>
      <w:r w:rsidR="00DB4F3E" w:rsidRPr="00DB4F3E">
        <w:rPr>
          <w:sz w:val="24"/>
          <w:szCs w:val="24"/>
        </w:rPr>
        <w:t>PRESIDENTE</w:t>
      </w:r>
      <w:r w:rsidRPr="00DB4F3E">
        <w:rPr>
          <w:sz w:val="24"/>
          <w:szCs w:val="24"/>
        </w:rPr>
        <w:t xml:space="preserve"> DA</w:t>
      </w:r>
      <w:r w:rsidRPr="00DB4F3E">
        <w:rPr>
          <w:spacing w:val="-1"/>
          <w:sz w:val="24"/>
          <w:szCs w:val="24"/>
        </w:rPr>
        <w:t xml:space="preserve"> </w:t>
      </w:r>
      <w:r w:rsidRPr="00DB4F3E">
        <w:rPr>
          <w:sz w:val="24"/>
          <w:szCs w:val="24"/>
        </w:rPr>
        <w:t>CPA</w:t>
      </w:r>
    </w:p>
    <w:p w:rsidR="00BE4F1E" w:rsidRPr="00DB4F3E" w:rsidRDefault="00BE4F1E" w:rsidP="00DB4F3E">
      <w:pPr>
        <w:tabs>
          <w:tab w:val="left" w:pos="707"/>
        </w:tabs>
        <w:spacing w:line="276" w:lineRule="auto"/>
        <w:ind w:left="706"/>
        <w:jc w:val="both"/>
        <w:rPr>
          <w:sz w:val="24"/>
          <w:szCs w:val="24"/>
        </w:rPr>
      </w:pPr>
    </w:p>
    <w:p w:rsidR="00BE4F1E" w:rsidRPr="00DB4F3E" w:rsidRDefault="00BE4F1E" w:rsidP="00DB4F3E">
      <w:pPr>
        <w:spacing w:line="276" w:lineRule="auto"/>
        <w:jc w:val="both"/>
        <w:rPr>
          <w:sz w:val="24"/>
          <w:szCs w:val="24"/>
          <w:lang w:val="pt-BR"/>
        </w:rPr>
      </w:pPr>
      <w:r w:rsidRPr="00DB4F3E">
        <w:rPr>
          <w:sz w:val="24"/>
          <w:szCs w:val="24"/>
          <w:lang w:val="pt-BR"/>
        </w:rPr>
        <w:tab/>
      </w:r>
      <w:proofErr w:type="gramStart"/>
      <w:r w:rsidR="00DB4F3E" w:rsidRPr="00DB4F3E">
        <w:rPr>
          <w:sz w:val="24"/>
          <w:szCs w:val="24"/>
          <w:lang w:val="pt-BR"/>
        </w:rPr>
        <w:t>Cabe</w:t>
      </w:r>
      <w:proofErr w:type="gramEnd"/>
      <w:r w:rsidR="00DB4F3E" w:rsidRPr="00DB4F3E">
        <w:rPr>
          <w:sz w:val="24"/>
          <w:szCs w:val="24"/>
          <w:lang w:val="pt-BR"/>
        </w:rPr>
        <w:t xml:space="preserve"> ao Presidente da CPA, segundo o </w:t>
      </w:r>
      <w:r w:rsidRPr="00DB4F3E">
        <w:rPr>
          <w:sz w:val="24"/>
          <w:szCs w:val="24"/>
          <w:lang w:val="pt-BR"/>
        </w:rPr>
        <w:t>Regulamento da C</w:t>
      </w:r>
      <w:r w:rsidR="00DB4F3E" w:rsidRPr="00DB4F3E">
        <w:rPr>
          <w:sz w:val="24"/>
          <w:szCs w:val="24"/>
          <w:lang w:val="pt-BR"/>
        </w:rPr>
        <w:t>omissão</w:t>
      </w:r>
      <w:r w:rsidRPr="00DB4F3E">
        <w:rPr>
          <w:sz w:val="24"/>
          <w:szCs w:val="24"/>
          <w:lang w:val="pt-BR"/>
        </w:rPr>
        <w:t xml:space="preserve">, </w:t>
      </w:r>
      <w:r w:rsidR="00DB4F3E" w:rsidRPr="00DB4F3E">
        <w:rPr>
          <w:sz w:val="24"/>
          <w:szCs w:val="24"/>
          <w:lang w:val="pt-BR"/>
        </w:rPr>
        <w:t xml:space="preserve">as seguintes </w:t>
      </w:r>
      <w:r w:rsidRPr="00DB4F3E">
        <w:rPr>
          <w:sz w:val="24"/>
          <w:szCs w:val="24"/>
          <w:lang w:val="pt-BR"/>
        </w:rPr>
        <w:t>atribuições:</w:t>
      </w:r>
    </w:p>
    <w:p w:rsidR="00BE4F1E" w:rsidRPr="00DB4F3E" w:rsidRDefault="00BE4F1E" w:rsidP="00DB4F3E">
      <w:pPr>
        <w:tabs>
          <w:tab w:val="left" w:pos="707"/>
        </w:tabs>
        <w:spacing w:line="276" w:lineRule="auto"/>
        <w:ind w:left="706"/>
        <w:rPr>
          <w:sz w:val="24"/>
          <w:szCs w:val="24"/>
          <w:lang w:val="pt-BR"/>
        </w:rPr>
      </w:pPr>
    </w:p>
    <w:p w:rsidR="00D86DBC" w:rsidRPr="00DB4F3E" w:rsidRDefault="00D86DBC" w:rsidP="00DB4F3E">
      <w:pPr>
        <w:pStyle w:val="PargrafodaLista"/>
        <w:numPr>
          <w:ilvl w:val="0"/>
          <w:numId w:val="22"/>
        </w:numPr>
        <w:spacing w:line="276" w:lineRule="auto"/>
        <w:jc w:val="both"/>
        <w:rPr>
          <w:sz w:val="24"/>
          <w:szCs w:val="24"/>
          <w:u w:color="000000"/>
          <w:lang w:val="pt-BR"/>
        </w:rPr>
      </w:pPr>
      <w:r w:rsidRPr="00DB4F3E">
        <w:rPr>
          <w:sz w:val="24"/>
          <w:szCs w:val="24"/>
          <w:u w:color="000000"/>
          <w:lang w:val="pt-BR"/>
        </w:rPr>
        <w:t>Representar a CPA da IES, bem como convocar e coordenar suas reuniões;</w:t>
      </w:r>
    </w:p>
    <w:p w:rsidR="00D86DBC" w:rsidRPr="00DB4F3E" w:rsidRDefault="00D86DBC" w:rsidP="00DB4F3E">
      <w:pPr>
        <w:pStyle w:val="PargrafodaLista"/>
        <w:numPr>
          <w:ilvl w:val="0"/>
          <w:numId w:val="22"/>
        </w:numPr>
        <w:spacing w:line="276" w:lineRule="auto"/>
        <w:jc w:val="both"/>
        <w:rPr>
          <w:sz w:val="24"/>
          <w:szCs w:val="24"/>
          <w:u w:color="000000"/>
          <w:lang w:val="pt-BR"/>
        </w:rPr>
      </w:pPr>
      <w:r w:rsidRPr="00DB4F3E">
        <w:rPr>
          <w:sz w:val="24"/>
          <w:szCs w:val="24"/>
          <w:u w:color="000000"/>
          <w:lang w:val="pt-BR"/>
        </w:rPr>
        <w:t>Zelar pelo cumprimento do Programa de Avaliação Institucional e pela qualidade de seus serviços;</w:t>
      </w:r>
    </w:p>
    <w:p w:rsidR="00D86DBC" w:rsidRPr="00DB4F3E" w:rsidRDefault="00D86DBC" w:rsidP="00DB4F3E">
      <w:pPr>
        <w:pStyle w:val="PargrafodaLista"/>
        <w:numPr>
          <w:ilvl w:val="0"/>
          <w:numId w:val="22"/>
        </w:numPr>
        <w:spacing w:line="276" w:lineRule="auto"/>
        <w:jc w:val="both"/>
        <w:rPr>
          <w:sz w:val="24"/>
          <w:szCs w:val="24"/>
          <w:u w:color="000000"/>
          <w:lang w:val="pt-BR"/>
        </w:rPr>
      </w:pPr>
      <w:r w:rsidRPr="00DB4F3E">
        <w:rPr>
          <w:sz w:val="24"/>
          <w:szCs w:val="24"/>
          <w:u w:color="000000"/>
          <w:lang w:val="pt-BR"/>
        </w:rPr>
        <w:t>Decidir, “ad referendum”, quando for o caso, sobre assuntos urgentes;</w:t>
      </w:r>
    </w:p>
    <w:p w:rsidR="00D86DBC" w:rsidRPr="00DB4F3E" w:rsidRDefault="00D86DBC" w:rsidP="00DB4F3E">
      <w:pPr>
        <w:pStyle w:val="PargrafodaLista"/>
        <w:numPr>
          <w:ilvl w:val="0"/>
          <w:numId w:val="22"/>
        </w:numPr>
        <w:spacing w:line="276" w:lineRule="auto"/>
        <w:jc w:val="both"/>
        <w:rPr>
          <w:sz w:val="24"/>
          <w:szCs w:val="24"/>
          <w:u w:color="000000"/>
          <w:lang w:val="pt-BR"/>
        </w:rPr>
      </w:pPr>
      <w:r w:rsidRPr="00DB4F3E">
        <w:rPr>
          <w:sz w:val="24"/>
          <w:szCs w:val="24"/>
          <w:u w:color="000000"/>
          <w:lang w:val="pt-BR"/>
        </w:rPr>
        <w:t>Responsabilizar-se pelo relatório anual das atividades;</w:t>
      </w:r>
    </w:p>
    <w:p w:rsidR="00575D98" w:rsidRPr="00DB4F3E" w:rsidRDefault="00D86DBC" w:rsidP="00DB4F3E">
      <w:pPr>
        <w:pStyle w:val="PargrafodaLista"/>
        <w:numPr>
          <w:ilvl w:val="0"/>
          <w:numId w:val="22"/>
        </w:numPr>
        <w:spacing w:line="276" w:lineRule="auto"/>
        <w:jc w:val="both"/>
        <w:rPr>
          <w:sz w:val="24"/>
          <w:szCs w:val="24"/>
          <w:u w:color="000000"/>
          <w:lang w:val="pt-BR"/>
        </w:rPr>
      </w:pPr>
      <w:r w:rsidRPr="00DB4F3E">
        <w:rPr>
          <w:sz w:val="24"/>
          <w:szCs w:val="24"/>
          <w:u w:color="000000"/>
          <w:lang w:val="pt-BR"/>
        </w:rPr>
        <w:t>Ser o principal elo entre o Programa de Avaliação institucional e a avaliação externa.</w:t>
      </w:r>
    </w:p>
    <w:p w:rsidR="00575D98" w:rsidRPr="00DB4F3E" w:rsidRDefault="00575D98" w:rsidP="00DB4F3E">
      <w:pPr>
        <w:spacing w:line="276" w:lineRule="auto"/>
        <w:rPr>
          <w:sz w:val="24"/>
          <w:szCs w:val="24"/>
          <w:u w:color="000000"/>
          <w:lang w:val="pt-BR"/>
        </w:rPr>
      </w:pPr>
    </w:p>
    <w:p w:rsidR="00575D98" w:rsidRPr="00DB4F3E" w:rsidRDefault="00575D98" w:rsidP="00DB4F3E">
      <w:pPr>
        <w:numPr>
          <w:ilvl w:val="1"/>
          <w:numId w:val="17"/>
        </w:numPr>
        <w:tabs>
          <w:tab w:val="left" w:pos="707"/>
        </w:tabs>
        <w:spacing w:line="276" w:lineRule="auto"/>
        <w:rPr>
          <w:sz w:val="24"/>
          <w:szCs w:val="24"/>
        </w:rPr>
      </w:pPr>
      <w:r w:rsidRPr="00DB4F3E">
        <w:rPr>
          <w:sz w:val="24"/>
          <w:szCs w:val="24"/>
        </w:rPr>
        <w:t>FUNCIONAMENTO DA</w:t>
      </w:r>
      <w:r w:rsidRPr="00DB4F3E">
        <w:rPr>
          <w:spacing w:val="-1"/>
          <w:sz w:val="24"/>
          <w:szCs w:val="24"/>
        </w:rPr>
        <w:t xml:space="preserve"> </w:t>
      </w:r>
      <w:r w:rsidRPr="00DB4F3E">
        <w:rPr>
          <w:sz w:val="24"/>
          <w:szCs w:val="24"/>
        </w:rPr>
        <w:t>CPA</w:t>
      </w:r>
    </w:p>
    <w:p w:rsidR="00DB4F3E" w:rsidRPr="00DB4F3E" w:rsidRDefault="00DB4F3E" w:rsidP="00DB4F3E">
      <w:pPr>
        <w:tabs>
          <w:tab w:val="left" w:pos="707"/>
        </w:tabs>
        <w:spacing w:line="276" w:lineRule="auto"/>
        <w:ind w:left="706"/>
        <w:rPr>
          <w:sz w:val="24"/>
          <w:szCs w:val="24"/>
        </w:rPr>
      </w:pPr>
    </w:p>
    <w:p w:rsidR="00575D98" w:rsidRPr="00DB4F3E" w:rsidRDefault="00D86DBC" w:rsidP="00DB4F3E">
      <w:pPr>
        <w:spacing w:line="276" w:lineRule="auto"/>
        <w:ind w:firstLine="709"/>
        <w:jc w:val="both"/>
        <w:rPr>
          <w:sz w:val="24"/>
          <w:szCs w:val="24"/>
          <w:u w:color="000000"/>
          <w:lang w:val="pt-BR"/>
        </w:rPr>
      </w:pPr>
      <w:r w:rsidRPr="00DB4F3E">
        <w:rPr>
          <w:sz w:val="24"/>
          <w:szCs w:val="24"/>
          <w:lang w:val="pt-BR"/>
        </w:rPr>
        <w:t xml:space="preserve">A CPA </w:t>
      </w:r>
      <w:r w:rsidR="00D75771" w:rsidRPr="00DB4F3E">
        <w:rPr>
          <w:sz w:val="24"/>
          <w:szCs w:val="24"/>
          <w:lang w:val="pt-BR"/>
        </w:rPr>
        <w:t>realiza reuniões mensais, com o objetivo de organizar, debater e analisar os processos avaliativos que são realizados na IES. Caso necessário, convocações em caráter extraordinário pode</w:t>
      </w:r>
      <w:r w:rsidR="00DB4F3E" w:rsidRPr="00DB4F3E">
        <w:rPr>
          <w:sz w:val="24"/>
          <w:szCs w:val="24"/>
          <w:lang w:val="pt-BR"/>
        </w:rPr>
        <w:t>m</w:t>
      </w:r>
      <w:r w:rsidR="00D75771" w:rsidRPr="00DB4F3E">
        <w:rPr>
          <w:sz w:val="24"/>
          <w:szCs w:val="24"/>
          <w:lang w:val="pt-BR"/>
        </w:rPr>
        <w:t xml:space="preserve"> acontecer.</w:t>
      </w:r>
      <w:r w:rsidR="00DB4F3E" w:rsidRPr="00DB4F3E">
        <w:rPr>
          <w:sz w:val="24"/>
          <w:szCs w:val="24"/>
          <w:lang w:val="pt-BR"/>
        </w:rPr>
        <w:t xml:space="preserve"> </w:t>
      </w:r>
      <w:r w:rsidRPr="00DB4F3E">
        <w:rPr>
          <w:sz w:val="24"/>
          <w:szCs w:val="24"/>
          <w:lang w:val="pt-BR"/>
        </w:rPr>
        <w:t>Há também, a realização da intervenção CONEXÃO CPA, implantada recentemente</w:t>
      </w:r>
      <w:r w:rsidR="00DB4F3E" w:rsidRPr="00DB4F3E">
        <w:rPr>
          <w:sz w:val="24"/>
          <w:szCs w:val="24"/>
          <w:lang w:val="pt-BR"/>
        </w:rPr>
        <w:t>, que busca aproximar a Comissão da Comunidade Acadêmica, por meio de intervenções nos locais de convivência dentro da IES, entrega de material informativo e troca de informações verbais.</w:t>
      </w:r>
      <w:r w:rsidRPr="00DB4F3E">
        <w:rPr>
          <w:sz w:val="24"/>
          <w:szCs w:val="24"/>
          <w:lang w:val="pt-BR"/>
        </w:rPr>
        <w:t xml:space="preserve"> </w:t>
      </w:r>
      <w:r w:rsidR="00DB4F3E" w:rsidRPr="00DB4F3E">
        <w:rPr>
          <w:sz w:val="24"/>
          <w:szCs w:val="24"/>
          <w:lang w:val="pt-BR"/>
        </w:rPr>
        <w:t>Tal ação acompanha</w:t>
      </w:r>
      <w:r w:rsidRPr="00DB4F3E">
        <w:rPr>
          <w:sz w:val="24"/>
          <w:szCs w:val="24"/>
          <w:lang w:val="pt-BR"/>
        </w:rPr>
        <w:t xml:space="preserve"> as transformações da Faculdade Metodista, </w:t>
      </w:r>
      <w:r w:rsidR="00DB4F3E" w:rsidRPr="00DB4F3E">
        <w:rPr>
          <w:sz w:val="24"/>
          <w:szCs w:val="24"/>
          <w:lang w:val="pt-BR"/>
        </w:rPr>
        <w:t xml:space="preserve">que visam aproximar todos os envolvidos. Dessa forma, </w:t>
      </w:r>
      <w:r w:rsidRPr="00DB4F3E">
        <w:rPr>
          <w:sz w:val="24"/>
          <w:szCs w:val="24"/>
          <w:lang w:val="pt-BR"/>
        </w:rPr>
        <w:t>a comissão entendeu que as ações da CPA podem ser impactantes se estas forem ao e</w:t>
      </w:r>
      <w:r w:rsidR="00D75771" w:rsidRPr="00DB4F3E">
        <w:rPr>
          <w:sz w:val="24"/>
          <w:szCs w:val="24"/>
          <w:lang w:val="pt-BR"/>
        </w:rPr>
        <w:t>ncontro da comunidade acadêmica.</w:t>
      </w:r>
    </w:p>
    <w:p w:rsidR="00575D98" w:rsidRPr="00D86DBC" w:rsidRDefault="00575D98" w:rsidP="00DB4F3E">
      <w:pPr>
        <w:spacing w:line="276" w:lineRule="auto"/>
        <w:jc w:val="both"/>
        <w:rPr>
          <w:sz w:val="26"/>
          <w:szCs w:val="19"/>
          <w:u w:color="000000"/>
          <w:lang w:val="pt-BR"/>
        </w:rPr>
      </w:pPr>
    </w:p>
    <w:p w:rsidR="00575D98" w:rsidRDefault="00575D98" w:rsidP="007C6F45">
      <w:pPr>
        <w:spacing w:before="5" w:line="276" w:lineRule="auto"/>
        <w:rPr>
          <w:sz w:val="20"/>
          <w:szCs w:val="19"/>
          <w:u w:color="000000"/>
          <w:lang w:val="pt-BR"/>
        </w:rPr>
      </w:pPr>
    </w:p>
    <w:p w:rsidR="00DB4F3E" w:rsidRDefault="00DB4F3E" w:rsidP="007C6F45">
      <w:pPr>
        <w:spacing w:before="5" w:line="276" w:lineRule="auto"/>
        <w:rPr>
          <w:sz w:val="20"/>
          <w:szCs w:val="19"/>
          <w:u w:color="000000"/>
          <w:lang w:val="pt-BR"/>
        </w:rPr>
      </w:pPr>
    </w:p>
    <w:p w:rsidR="00DB4F3E" w:rsidRPr="00D86DBC" w:rsidRDefault="00DB4F3E" w:rsidP="007C6F45">
      <w:pPr>
        <w:spacing w:before="5" w:line="276" w:lineRule="auto"/>
        <w:rPr>
          <w:sz w:val="20"/>
          <w:szCs w:val="19"/>
          <w:u w:color="000000"/>
          <w:lang w:val="pt-BR"/>
        </w:rPr>
      </w:pPr>
    </w:p>
    <w:p w:rsidR="00575D98" w:rsidRPr="00DB4F3E" w:rsidRDefault="00575D98" w:rsidP="00DB4F3E">
      <w:pPr>
        <w:numPr>
          <w:ilvl w:val="0"/>
          <w:numId w:val="17"/>
        </w:numPr>
        <w:tabs>
          <w:tab w:val="left" w:pos="0"/>
          <w:tab w:val="left" w:pos="284"/>
        </w:tabs>
        <w:spacing w:before="1" w:line="276" w:lineRule="auto"/>
        <w:ind w:left="0" w:firstLine="0"/>
        <w:rPr>
          <w:b/>
          <w:sz w:val="24"/>
          <w:szCs w:val="24"/>
        </w:rPr>
      </w:pPr>
      <w:r w:rsidRPr="00DB4F3E">
        <w:rPr>
          <w:b/>
          <w:sz w:val="24"/>
          <w:szCs w:val="24"/>
        </w:rPr>
        <w:t>CONCEPÇÃO DA AVALIAÇÃO</w:t>
      </w:r>
      <w:r w:rsidRPr="00DB4F3E">
        <w:rPr>
          <w:b/>
          <w:spacing w:val="2"/>
          <w:sz w:val="24"/>
          <w:szCs w:val="24"/>
        </w:rPr>
        <w:t xml:space="preserve"> </w:t>
      </w:r>
      <w:r w:rsidRPr="00DB4F3E">
        <w:rPr>
          <w:b/>
          <w:sz w:val="24"/>
          <w:szCs w:val="24"/>
        </w:rPr>
        <w:t>INSTITUCIONAL</w:t>
      </w:r>
    </w:p>
    <w:p w:rsidR="00575D98" w:rsidRPr="00DB4F3E" w:rsidRDefault="00575D98" w:rsidP="00575D98">
      <w:pPr>
        <w:spacing w:before="4"/>
        <w:rPr>
          <w:b/>
          <w:sz w:val="24"/>
          <w:szCs w:val="24"/>
          <w:u w:color="000000"/>
        </w:rPr>
      </w:pPr>
    </w:p>
    <w:p w:rsidR="00575D98" w:rsidRDefault="00575D98" w:rsidP="00DB4F3E">
      <w:pPr>
        <w:numPr>
          <w:ilvl w:val="1"/>
          <w:numId w:val="17"/>
        </w:numPr>
        <w:tabs>
          <w:tab w:val="left" w:pos="142"/>
          <w:tab w:val="left" w:pos="284"/>
          <w:tab w:val="left" w:pos="426"/>
        </w:tabs>
        <w:ind w:left="0" w:firstLine="0"/>
        <w:rPr>
          <w:sz w:val="24"/>
          <w:szCs w:val="24"/>
        </w:rPr>
      </w:pPr>
      <w:r w:rsidRPr="00DB4F3E">
        <w:rPr>
          <w:sz w:val="24"/>
          <w:szCs w:val="24"/>
        </w:rPr>
        <w:t>PRINCÍPIOS</w:t>
      </w:r>
    </w:p>
    <w:p w:rsidR="001805EE" w:rsidRDefault="001805EE" w:rsidP="001805EE">
      <w:pPr>
        <w:tabs>
          <w:tab w:val="left" w:pos="142"/>
          <w:tab w:val="left" w:pos="284"/>
          <w:tab w:val="left" w:pos="426"/>
        </w:tabs>
        <w:rPr>
          <w:sz w:val="24"/>
          <w:szCs w:val="24"/>
        </w:rPr>
      </w:pPr>
    </w:p>
    <w:p w:rsidR="001805EE" w:rsidRPr="001805EE" w:rsidRDefault="001805EE" w:rsidP="001805EE">
      <w:pPr>
        <w:tabs>
          <w:tab w:val="left" w:pos="142"/>
          <w:tab w:val="left" w:pos="284"/>
          <w:tab w:val="left" w:pos="426"/>
        </w:tabs>
        <w:ind w:firstLine="426"/>
        <w:rPr>
          <w:sz w:val="24"/>
          <w:szCs w:val="24"/>
          <w:lang w:val="pt-BR"/>
        </w:rPr>
      </w:pPr>
      <w:r w:rsidRPr="00736CCC">
        <w:rPr>
          <w:sz w:val="24"/>
          <w:szCs w:val="24"/>
          <w:lang w:val="pt-BR"/>
        </w:rPr>
        <w:tab/>
      </w:r>
      <w:r w:rsidRPr="001805EE">
        <w:rPr>
          <w:sz w:val="24"/>
          <w:szCs w:val="24"/>
          <w:lang w:val="pt-BR"/>
        </w:rPr>
        <w:t xml:space="preserve">Os princípios que norteiam o trabalho da CPA acompanham aqueles descritos pelo Plano de Desenvolvimento </w:t>
      </w:r>
      <w:proofErr w:type="spellStart"/>
      <w:r w:rsidRPr="001805EE">
        <w:rPr>
          <w:sz w:val="24"/>
          <w:szCs w:val="24"/>
          <w:lang w:val="pt-BR"/>
        </w:rPr>
        <w:t>Instituicion</w:t>
      </w:r>
      <w:r>
        <w:rPr>
          <w:sz w:val="24"/>
          <w:szCs w:val="24"/>
          <w:lang w:val="pt-BR"/>
        </w:rPr>
        <w:t>al</w:t>
      </w:r>
      <w:proofErr w:type="spellEnd"/>
      <w:r>
        <w:rPr>
          <w:sz w:val="24"/>
          <w:szCs w:val="24"/>
          <w:lang w:val="pt-BR"/>
        </w:rPr>
        <w:t xml:space="preserve"> (PDI) para o ciclo 2018-2022, a saber:</w:t>
      </w:r>
    </w:p>
    <w:p w:rsidR="001805EE" w:rsidRPr="001805EE" w:rsidRDefault="001805EE" w:rsidP="001805EE">
      <w:pPr>
        <w:tabs>
          <w:tab w:val="left" w:pos="142"/>
          <w:tab w:val="left" w:pos="284"/>
          <w:tab w:val="left" w:pos="426"/>
        </w:tabs>
        <w:ind w:firstLine="426"/>
        <w:rPr>
          <w:sz w:val="24"/>
          <w:szCs w:val="24"/>
          <w:lang w:val="pt-BR"/>
        </w:rPr>
      </w:pPr>
    </w:p>
    <w:p w:rsidR="001805EE" w:rsidRPr="005269A5" w:rsidRDefault="00B059F8" w:rsidP="005269A5">
      <w:pPr>
        <w:pStyle w:val="PargrafodaLista"/>
        <w:numPr>
          <w:ilvl w:val="0"/>
          <w:numId w:val="26"/>
        </w:numPr>
        <w:tabs>
          <w:tab w:val="left" w:pos="142"/>
          <w:tab w:val="left" w:pos="284"/>
          <w:tab w:val="left" w:pos="426"/>
        </w:tabs>
        <w:jc w:val="both"/>
        <w:rPr>
          <w:sz w:val="24"/>
          <w:szCs w:val="24"/>
          <w:u w:color="000000"/>
          <w:lang w:val="pt-BR"/>
        </w:rPr>
      </w:pPr>
      <w:r w:rsidRPr="005269A5">
        <w:rPr>
          <w:sz w:val="24"/>
          <w:szCs w:val="24"/>
          <w:u w:color="000000"/>
          <w:lang w:val="pt-BR"/>
        </w:rPr>
        <w:t>Integração entre o meio acadêmico e a comunidade e o ambiente em que está</w:t>
      </w:r>
      <w:r w:rsidR="005269A5" w:rsidRPr="005269A5">
        <w:rPr>
          <w:sz w:val="24"/>
          <w:szCs w:val="24"/>
          <w:u w:color="000000"/>
          <w:lang w:val="pt-BR"/>
        </w:rPr>
        <w:t xml:space="preserve"> inserido</w:t>
      </w:r>
      <w:r w:rsidR="001805EE" w:rsidRPr="005269A5">
        <w:rPr>
          <w:sz w:val="24"/>
          <w:szCs w:val="24"/>
          <w:u w:color="000000"/>
          <w:lang w:val="pt-BR"/>
        </w:rPr>
        <w:t>;</w:t>
      </w:r>
    </w:p>
    <w:p w:rsidR="001805EE" w:rsidRPr="005269A5" w:rsidRDefault="00B059F8" w:rsidP="005269A5">
      <w:pPr>
        <w:pStyle w:val="PargrafodaLista"/>
        <w:numPr>
          <w:ilvl w:val="0"/>
          <w:numId w:val="26"/>
        </w:numPr>
        <w:tabs>
          <w:tab w:val="left" w:pos="142"/>
          <w:tab w:val="left" w:pos="284"/>
          <w:tab w:val="left" w:pos="426"/>
        </w:tabs>
        <w:jc w:val="both"/>
        <w:rPr>
          <w:sz w:val="24"/>
          <w:szCs w:val="24"/>
          <w:u w:color="000000"/>
          <w:lang w:val="pt-BR"/>
        </w:rPr>
      </w:pPr>
      <w:proofErr w:type="spellStart"/>
      <w:r w:rsidRPr="005269A5">
        <w:rPr>
          <w:sz w:val="24"/>
          <w:szCs w:val="24"/>
          <w:u w:color="000000"/>
          <w:lang w:val="pt-BR"/>
        </w:rPr>
        <w:t>Eticicidade</w:t>
      </w:r>
      <w:proofErr w:type="spellEnd"/>
      <w:r w:rsidRPr="005269A5">
        <w:rPr>
          <w:sz w:val="24"/>
          <w:szCs w:val="24"/>
          <w:u w:color="000000"/>
          <w:lang w:val="pt-BR"/>
        </w:rPr>
        <w:t xml:space="preserve">, Moralidade e </w:t>
      </w:r>
      <w:proofErr w:type="spellStart"/>
      <w:r w:rsidRPr="005269A5">
        <w:rPr>
          <w:sz w:val="24"/>
          <w:szCs w:val="24"/>
          <w:u w:color="000000"/>
          <w:lang w:val="pt-BR"/>
        </w:rPr>
        <w:t>Soliderariedade</w:t>
      </w:r>
      <w:proofErr w:type="spellEnd"/>
      <w:r w:rsidR="005269A5" w:rsidRPr="005269A5">
        <w:rPr>
          <w:sz w:val="24"/>
          <w:szCs w:val="24"/>
          <w:u w:color="000000"/>
          <w:lang w:val="pt-BR"/>
        </w:rPr>
        <w:t xml:space="preserve"> na promoção de valores humanos na sociedade</w:t>
      </w:r>
      <w:r w:rsidR="001805EE" w:rsidRPr="005269A5">
        <w:rPr>
          <w:sz w:val="24"/>
          <w:szCs w:val="24"/>
          <w:u w:color="000000"/>
          <w:lang w:val="pt-BR"/>
        </w:rPr>
        <w:t>;</w:t>
      </w:r>
    </w:p>
    <w:p w:rsidR="00B059F8" w:rsidRPr="005269A5" w:rsidRDefault="005269A5" w:rsidP="005269A5">
      <w:pPr>
        <w:pStyle w:val="PargrafodaLista"/>
        <w:numPr>
          <w:ilvl w:val="0"/>
          <w:numId w:val="26"/>
        </w:numPr>
        <w:tabs>
          <w:tab w:val="left" w:pos="142"/>
          <w:tab w:val="left" w:pos="284"/>
          <w:tab w:val="left" w:pos="426"/>
        </w:tabs>
        <w:jc w:val="both"/>
        <w:rPr>
          <w:sz w:val="24"/>
          <w:szCs w:val="24"/>
          <w:u w:color="000000"/>
          <w:lang w:val="pt-BR"/>
        </w:rPr>
      </w:pPr>
      <w:proofErr w:type="spellStart"/>
      <w:r w:rsidRPr="005269A5">
        <w:rPr>
          <w:sz w:val="24"/>
          <w:szCs w:val="24"/>
          <w:u w:color="000000"/>
          <w:lang w:val="pt-BR"/>
        </w:rPr>
        <w:t>Ttansdisciplinaridade</w:t>
      </w:r>
      <w:proofErr w:type="spellEnd"/>
      <w:r w:rsidRPr="005269A5">
        <w:rPr>
          <w:sz w:val="24"/>
          <w:szCs w:val="24"/>
          <w:u w:color="000000"/>
          <w:lang w:val="pt-BR"/>
        </w:rPr>
        <w:t xml:space="preserve"> e transposição do conhecimento à comunidade;</w:t>
      </w:r>
    </w:p>
    <w:p w:rsidR="00575D98" w:rsidRDefault="005269A5" w:rsidP="005269A5">
      <w:pPr>
        <w:pStyle w:val="PargrafodaLista"/>
        <w:numPr>
          <w:ilvl w:val="0"/>
          <w:numId w:val="26"/>
        </w:numPr>
        <w:tabs>
          <w:tab w:val="left" w:pos="142"/>
          <w:tab w:val="left" w:pos="284"/>
          <w:tab w:val="left" w:pos="426"/>
        </w:tabs>
        <w:jc w:val="both"/>
        <w:rPr>
          <w:sz w:val="24"/>
          <w:szCs w:val="24"/>
          <w:u w:color="000000"/>
          <w:lang w:val="pt-BR"/>
        </w:rPr>
      </w:pPr>
      <w:r w:rsidRPr="005269A5">
        <w:rPr>
          <w:sz w:val="24"/>
          <w:szCs w:val="24"/>
          <w:u w:color="000000"/>
          <w:lang w:val="pt-BR"/>
        </w:rPr>
        <w:t>Valorização do</w:t>
      </w:r>
      <w:r w:rsidR="001805EE" w:rsidRPr="005269A5">
        <w:rPr>
          <w:sz w:val="24"/>
          <w:szCs w:val="24"/>
          <w:u w:color="000000"/>
          <w:lang w:val="pt-BR"/>
        </w:rPr>
        <w:t xml:space="preserve"> ser humano</w:t>
      </w:r>
      <w:r w:rsidRPr="005269A5">
        <w:rPr>
          <w:sz w:val="24"/>
          <w:szCs w:val="24"/>
          <w:u w:color="000000"/>
          <w:lang w:val="pt-BR"/>
        </w:rPr>
        <w:t xml:space="preserve"> na perspectiva dos </w:t>
      </w:r>
      <w:r w:rsidR="001805EE" w:rsidRPr="005269A5">
        <w:rPr>
          <w:sz w:val="24"/>
          <w:szCs w:val="24"/>
          <w:u w:color="000000"/>
          <w:lang w:val="pt-BR"/>
        </w:rPr>
        <w:t>valores metodista</w:t>
      </w:r>
      <w:r>
        <w:rPr>
          <w:sz w:val="24"/>
          <w:szCs w:val="24"/>
          <w:u w:color="000000"/>
          <w:lang w:val="pt-BR"/>
        </w:rPr>
        <w:t>.</w:t>
      </w:r>
    </w:p>
    <w:p w:rsidR="005269A5" w:rsidRPr="005269A5" w:rsidRDefault="005269A5" w:rsidP="005269A5">
      <w:pPr>
        <w:pStyle w:val="PargrafodaLista"/>
        <w:tabs>
          <w:tab w:val="left" w:pos="142"/>
          <w:tab w:val="left" w:pos="284"/>
          <w:tab w:val="left" w:pos="426"/>
        </w:tabs>
        <w:ind w:left="720" w:firstLine="0"/>
        <w:jc w:val="both"/>
        <w:rPr>
          <w:sz w:val="24"/>
          <w:szCs w:val="24"/>
          <w:u w:color="000000"/>
          <w:lang w:val="pt-BR"/>
        </w:rPr>
      </w:pPr>
    </w:p>
    <w:p w:rsidR="00575D98" w:rsidRPr="001805EE" w:rsidRDefault="00575D98" w:rsidP="00DB4F3E">
      <w:pPr>
        <w:tabs>
          <w:tab w:val="left" w:pos="142"/>
          <w:tab w:val="left" w:pos="284"/>
          <w:tab w:val="left" w:pos="426"/>
        </w:tabs>
        <w:spacing w:before="2"/>
        <w:rPr>
          <w:sz w:val="24"/>
          <w:szCs w:val="24"/>
          <w:u w:color="000000"/>
          <w:lang w:val="pt-BR"/>
        </w:rPr>
      </w:pPr>
    </w:p>
    <w:p w:rsidR="00575D98" w:rsidRPr="00DB4F3E" w:rsidRDefault="00575D98" w:rsidP="00DB4F3E">
      <w:pPr>
        <w:numPr>
          <w:ilvl w:val="1"/>
          <w:numId w:val="17"/>
        </w:numPr>
        <w:tabs>
          <w:tab w:val="left" w:pos="142"/>
          <w:tab w:val="left" w:pos="284"/>
          <w:tab w:val="left" w:pos="426"/>
        </w:tabs>
        <w:ind w:left="0" w:firstLine="0"/>
        <w:rPr>
          <w:sz w:val="24"/>
          <w:szCs w:val="24"/>
        </w:rPr>
      </w:pPr>
      <w:r w:rsidRPr="00DB4F3E">
        <w:rPr>
          <w:sz w:val="24"/>
          <w:szCs w:val="24"/>
        </w:rPr>
        <w:t>OBJETIVOS</w:t>
      </w:r>
    </w:p>
    <w:p w:rsidR="005269A5" w:rsidRDefault="005269A5" w:rsidP="005269A5">
      <w:pPr>
        <w:spacing w:line="276" w:lineRule="auto"/>
        <w:jc w:val="both"/>
        <w:rPr>
          <w:sz w:val="24"/>
          <w:szCs w:val="24"/>
          <w:u w:color="000000"/>
        </w:rPr>
      </w:pPr>
    </w:p>
    <w:p w:rsidR="005269A5" w:rsidRPr="005269A5" w:rsidRDefault="005269A5" w:rsidP="005269A5">
      <w:pPr>
        <w:spacing w:line="276" w:lineRule="auto"/>
        <w:jc w:val="both"/>
        <w:rPr>
          <w:sz w:val="24"/>
          <w:szCs w:val="24"/>
          <w:u w:color="000000"/>
          <w:lang w:val="pt-BR"/>
        </w:rPr>
      </w:pPr>
      <w:r w:rsidRPr="00736CCC">
        <w:rPr>
          <w:sz w:val="24"/>
          <w:szCs w:val="24"/>
          <w:u w:color="000000"/>
          <w:lang w:val="pt-BR"/>
        </w:rPr>
        <w:tab/>
      </w:r>
      <w:r w:rsidRPr="005269A5">
        <w:rPr>
          <w:sz w:val="24"/>
          <w:szCs w:val="24"/>
          <w:u w:color="000000"/>
          <w:lang w:val="pt-BR"/>
        </w:rPr>
        <w:t>Como objetivo geral</w:t>
      </w:r>
      <w:r>
        <w:rPr>
          <w:sz w:val="24"/>
          <w:szCs w:val="24"/>
          <w:u w:color="000000"/>
          <w:lang w:val="pt-BR"/>
        </w:rPr>
        <w:t>, a CPA busca c</w:t>
      </w:r>
      <w:r w:rsidRPr="005269A5">
        <w:rPr>
          <w:sz w:val="24"/>
          <w:szCs w:val="24"/>
          <w:u w:color="000000"/>
          <w:lang w:val="pt-BR"/>
        </w:rPr>
        <w:t xml:space="preserve">onsolidar a cultura de </w:t>
      </w:r>
      <w:proofErr w:type="spellStart"/>
      <w:r w:rsidRPr="005269A5">
        <w:rPr>
          <w:sz w:val="24"/>
          <w:szCs w:val="24"/>
          <w:u w:color="000000"/>
          <w:lang w:val="pt-BR"/>
        </w:rPr>
        <w:t>autoavaliação</w:t>
      </w:r>
      <w:proofErr w:type="spellEnd"/>
      <w:r w:rsidRPr="005269A5">
        <w:rPr>
          <w:sz w:val="24"/>
          <w:szCs w:val="24"/>
          <w:u w:color="000000"/>
          <w:lang w:val="pt-BR"/>
        </w:rPr>
        <w:t xml:space="preserve"> da Faculdade Metodista de Santa Maria, em consonância com o SINAES, de forma a contribuir para a reflexão e permanência das atividades </w:t>
      </w:r>
      <w:proofErr w:type="spellStart"/>
      <w:r w:rsidRPr="005269A5">
        <w:rPr>
          <w:sz w:val="24"/>
          <w:szCs w:val="24"/>
          <w:u w:color="000000"/>
          <w:lang w:val="pt-BR"/>
        </w:rPr>
        <w:t>indissociadas</w:t>
      </w:r>
      <w:proofErr w:type="spellEnd"/>
      <w:r w:rsidRPr="005269A5">
        <w:rPr>
          <w:sz w:val="24"/>
          <w:szCs w:val="24"/>
          <w:u w:color="000000"/>
          <w:lang w:val="pt-BR"/>
        </w:rPr>
        <w:t xml:space="preserve"> de gestão, ensino, pesquisa e extensão, bem como a consequente tomada de decisões para melhoria dos processos e consolidação da Missão Institucional.</w:t>
      </w:r>
    </w:p>
    <w:p w:rsidR="005269A5" w:rsidRPr="005269A5" w:rsidRDefault="005269A5" w:rsidP="005269A5">
      <w:pPr>
        <w:spacing w:line="276" w:lineRule="auto"/>
        <w:jc w:val="both"/>
        <w:rPr>
          <w:sz w:val="24"/>
          <w:szCs w:val="24"/>
          <w:u w:color="000000"/>
          <w:lang w:val="pt-BR"/>
        </w:rPr>
      </w:pPr>
      <w:r>
        <w:rPr>
          <w:sz w:val="24"/>
          <w:szCs w:val="24"/>
          <w:u w:color="000000"/>
          <w:lang w:val="pt-BR"/>
        </w:rPr>
        <w:tab/>
        <w:t>De maneira pontual, os objetivos a serem alcançados podem ser representados pelos seguintes itens:</w:t>
      </w:r>
    </w:p>
    <w:p w:rsidR="005269A5" w:rsidRPr="003B3AA0" w:rsidRDefault="005269A5" w:rsidP="003B3AA0">
      <w:pPr>
        <w:pStyle w:val="PargrafodaLista"/>
        <w:numPr>
          <w:ilvl w:val="0"/>
          <w:numId w:val="28"/>
        </w:numPr>
        <w:spacing w:line="276" w:lineRule="auto"/>
        <w:jc w:val="both"/>
        <w:rPr>
          <w:sz w:val="24"/>
          <w:szCs w:val="24"/>
          <w:u w:color="000000"/>
          <w:lang w:val="pt-BR"/>
        </w:rPr>
      </w:pPr>
      <w:r w:rsidRPr="003B3AA0">
        <w:rPr>
          <w:sz w:val="24"/>
          <w:szCs w:val="24"/>
          <w:u w:color="000000"/>
          <w:lang w:val="pt-BR"/>
        </w:rPr>
        <w:t xml:space="preserve">Promover ações de consolidação da </w:t>
      </w:r>
      <w:proofErr w:type="spellStart"/>
      <w:r w:rsidRPr="003B3AA0">
        <w:rPr>
          <w:sz w:val="24"/>
          <w:szCs w:val="24"/>
          <w:u w:color="000000"/>
          <w:lang w:val="pt-BR"/>
        </w:rPr>
        <w:t>indissociabilidade</w:t>
      </w:r>
      <w:proofErr w:type="spellEnd"/>
      <w:r w:rsidRPr="003B3AA0">
        <w:rPr>
          <w:sz w:val="24"/>
          <w:szCs w:val="24"/>
          <w:u w:color="000000"/>
          <w:lang w:val="pt-BR"/>
        </w:rPr>
        <w:t xml:space="preserve"> das ações de gestão, ensino, pesquisa e extensão desenvolvidas pela Instituição;</w:t>
      </w:r>
    </w:p>
    <w:p w:rsidR="005269A5" w:rsidRPr="003B3AA0" w:rsidRDefault="005269A5" w:rsidP="003B3AA0">
      <w:pPr>
        <w:pStyle w:val="PargrafodaLista"/>
        <w:numPr>
          <w:ilvl w:val="0"/>
          <w:numId w:val="28"/>
        </w:numPr>
        <w:spacing w:line="276" w:lineRule="auto"/>
        <w:jc w:val="both"/>
        <w:rPr>
          <w:sz w:val="24"/>
          <w:szCs w:val="24"/>
          <w:u w:color="000000"/>
          <w:lang w:val="pt-BR"/>
        </w:rPr>
      </w:pPr>
      <w:r w:rsidRPr="003B3AA0">
        <w:rPr>
          <w:sz w:val="24"/>
          <w:szCs w:val="24"/>
          <w:u w:color="000000"/>
          <w:lang w:val="pt-BR"/>
        </w:rPr>
        <w:t>Promover e ampliar um espaço de interlocução colegiada que privilegie a reflexão sobre os processos e experiências entre os diversos atores da comunidade acadêmica;</w:t>
      </w:r>
    </w:p>
    <w:p w:rsidR="005269A5" w:rsidRPr="003B3AA0" w:rsidRDefault="005269A5" w:rsidP="003B3AA0">
      <w:pPr>
        <w:pStyle w:val="PargrafodaLista"/>
        <w:numPr>
          <w:ilvl w:val="0"/>
          <w:numId w:val="28"/>
        </w:numPr>
        <w:spacing w:line="276" w:lineRule="auto"/>
        <w:jc w:val="both"/>
        <w:rPr>
          <w:sz w:val="24"/>
          <w:szCs w:val="24"/>
          <w:u w:color="000000"/>
          <w:lang w:val="pt-BR"/>
        </w:rPr>
      </w:pPr>
      <w:r w:rsidRPr="003B3AA0">
        <w:rPr>
          <w:sz w:val="24"/>
          <w:szCs w:val="24"/>
          <w:u w:color="000000"/>
          <w:lang w:val="pt-BR"/>
        </w:rPr>
        <w:t xml:space="preserve">Disseminar a cultura de </w:t>
      </w:r>
      <w:proofErr w:type="spellStart"/>
      <w:r w:rsidRPr="003B3AA0">
        <w:rPr>
          <w:sz w:val="24"/>
          <w:szCs w:val="24"/>
          <w:u w:color="000000"/>
          <w:lang w:val="pt-BR"/>
        </w:rPr>
        <w:t>autoavaliação</w:t>
      </w:r>
      <w:proofErr w:type="spellEnd"/>
      <w:r w:rsidRPr="003B3AA0">
        <w:rPr>
          <w:sz w:val="24"/>
          <w:szCs w:val="24"/>
          <w:u w:color="000000"/>
          <w:lang w:val="pt-BR"/>
        </w:rPr>
        <w:t xml:space="preserve"> na Instituição para a constituição de um processo que venha a contribuir com tomadas de decisões na busca da melhoria dos processos acadêmicos;</w:t>
      </w:r>
    </w:p>
    <w:p w:rsidR="005269A5" w:rsidRPr="003B3AA0" w:rsidRDefault="005269A5" w:rsidP="003B3AA0">
      <w:pPr>
        <w:pStyle w:val="PargrafodaLista"/>
        <w:numPr>
          <w:ilvl w:val="0"/>
          <w:numId w:val="28"/>
        </w:numPr>
        <w:spacing w:line="276" w:lineRule="auto"/>
        <w:jc w:val="both"/>
        <w:rPr>
          <w:sz w:val="24"/>
          <w:szCs w:val="24"/>
          <w:u w:color="000000"/>
          <w:lang w:val="pt-BR"/>
        </w:rPr>
      </w:pPr>
      <w:r w:rsidRPr="003B3AA0">
        <w:rPr>
          <w:sz w:val="24"/>
          <w:szCs w:val="24"/>
          <w:u w:color="000000"/>
          <w:lang w:val="pt-BR"/>
        </w:rPr>
        <w:t xml:space="preserve">Proporcionar a publicação dos dados da </w:t>
      </w:r>
      <w:proofErr w:type="spellStart"/>
      <w:r w:rsidRPr="003B3AA0">
        <w:rPr>
          <w:sz w:val="24"/>
          <w:szCs w:val="24"/>
          <w:u w:color="000000"/>
          <w:lang w:val="pt-BR"/>
        </w:rPr>
        <w:t>autoavaliação</w:t>
      </w:r>
      <w:proofErr w:type="spellEnd"/>
      <w:r w:rsidRPr="003B3AA0">
        <w:rPr>
          <w:sz w:val="24"/>
          <w:szCs w:val="24"/>
          <w:u w:color="000000"/>
          <w:lang w:val="pt-BR"/>
        </w:rPr>
        <w:t xml:space="preserve"> e sua ampliação;</w:t>
      </w:r>
    </w:p>
    <w:p w:rsidR="005269A5" w:rsidRPr="003B3AA0" w:rsidRDefault="005269A5" w:rsidP="003B3AA0">
      <w:pPr>
        <w:pStyle w:val="PargrafodaLista"/>
        <w:numPr>
          <w:ilvl w:val="0"/>
          <w:numId w:val="28"/>
        </w:numPr>
        <w:spacing w:line="276" w:lineRule="auto"/>
        <w:jc w:val="both"/>
        <w:rPr>
          <w:sz w:val="24"/>
          <w:szCs w:val="24"/>
          <w:u w:color="000000"/>
          <w:lang w:val="pt-BR"/>
        </w:rPr>
      </w:pPr>
      <w:r w:rsidRPr="003B3AA0">
        <w:rPr>
          <w:sz w:val="24"/>
          <w:szCs w:val="24"/>
          <w:u w:color="000000"/>
          <w:lang w:val="pt-BR"/>
        </w:rPr>
        <w:t>Promover a sensibilização com vistas à ampliação da participação dos processos de avaliação on-line e compreensão de seu significado;</w:t>
      </w:r>
    </w:p>
    <w:p w:rsidR="005269A5" w:rsidRPr="003B3AA0" w:rsidRDefault="005269A5" w:rsidP="003B3AA0">
      <w:pPr>
        <w:pStyle w:val="PargrafodaLista"/>
        <w:numPr>
          <w:ilvl w:val="0"/>
          <w:numId w:val="28"/>
        </w:numPr>
        <w:spacing w:line="276" w:lineRule="auto"/>
        <w:jc w:val="both"/>
        <w:rPr>
          <w:sz w:val="24"/>
          <w:szCs w:val="24"/>
          <w:u w:color="000000"/>
          <w:lang w:val="pt-BR"/>
        </w:rPr>
      </w:pPr>
      <w:r w:rsidRPr="003B3AA0">
        <w:rPr>
          <w:sz w:val="24"/>
          <w:szCs w:val="24"/>
          <w:u w:color="000000"/>
          <w:lang w:val="pt-BR"/>
        </w:rPr>
        <w:t>Apropriar-se de metodologias e tecnologias disponíveis no âmbito institucional;</w:t>
      </w:r>
    </w:p>
    <w:p w:rsidR="005269A5" w:rsidRPr="003B3AA0" w:rsidRDefault="005269A5" w:rsidP="003B3AA0">
      <w:pPr>
        <w:pStyle w:val="PargrafodaLista"/>
        <w:numPr>
          <w:ilvl w:val="0"/>
          <w:numId w:val="28"/>
        </w:numPr>
        <w:spacing w:line="276" w:lineRule="auto"/>
        <w:jc w:val="both"/>
        <w:rPr>
          <w:sz w:val="24"/>
          <w:szCs w:val="24"/>
          <w:u w:color="000000"/>
          <w:lang w:val="pt-BR"/>
        </w:rPr>
      </w:pPr>
      <w:r w:rsidRPr="003B3AA0">
        <w:rPr>
          <w:sz w:val="24"/>
          <w:szCs w:val="24"/>
          <w:u w:color="000000"/>
          <w:lang w:val="pt-BR"/>
        </w:rPr>
        <w:t xml:space="preserve">Promover a participação das Instituições Parceiras no processo de </w:t>
      </w:r>
      <w:proofErr w:type="spellStart"/>
      <w:r w:rsidRPr="003B3AA0">
        <w:rPr>
          <w:sz w:val="24"/>
          <w:szCs w:val="24"/>
          <w:u w:color="000000"/>
          <w:lang w:val="pt-BR"/>
        </w:rPr>
        <w:t>autoavaliação</w:t>
      </w:r>
      <w:proofErr w:type="spellEnd"/>
      <w:r w:rsidRPr="003B3AA0">
        <w:rPr>
          <w:sz w:val="24"/>
          <w:szCs w:val="24"/>
          <w:u w:color="000000"/>
          <w:lang w:val="pt-BR"/>
        </w:rPr>
        <w:t xml:space="preserve"> da IES;</w:t>
      </w:r>
    </w:p>
    <w:p w:rsidR="005269A5" w:rsidRPr="003B3AA0" w:rsidRDefault="005269A5" w:rsidP="003B3AA0">
      <w:pPr>
        <w:pStyle w:val="PargrafodaLista"/>
        <w:numPr>
          <w:ilvl w:val="0"/>
          <w:numId w:val="28"/>
        </w:numPr>
        <w:spacing w:line="276" w:lineRule="auto"/>
        <w:jc w:val="both"/>
        <w:rPr>
          <w:sz w:val="24"/>
          <w:szCs w:val="24"/>
          <w:u w:color="000000"/>
          <w:lang w:val="pt-BR"/>
        </w:rPr>
      </w:pPr>
      <w:r w:rsidRPr="003B3AA0">
        <w:rPr>
          <w:sz w:val="24"/>
          <w:szCs w:val="24"/>
          <w:u w:color="000000"/>
          <w:lang w:val="pt-BR"/>
        </w:rPr>
        <w:t xml:space="preserve">Vivenciar processos em uma perspectiva de participação coletiva; </w:t>
      </w:r>
    </w:p>
    <w:p w:rsidR="00575D98" w:rsidRPr="003B3AA0" w:rsidRDefault="005269A5" w:rsidP="003B3AA0">
      <w:pPr>
        <w:pStyle w:val="PargrafodaLista"/>
        <w:numPr>
          <w:ilvl w:val="0"/>
          <w:numId w:val="28"/>
        </w:numPr>
        <w:spacing w:line="276" w:lineRule="auto"/>
        <w:jc w:val="both"/>
        <w:rPr>
          <w:sz w:val="24"/>
          <w:szCs w:val="24"/>
          <w:u w:color="000000"/>
          <w:lang w:val="pt-BR"/>
        </w:rPr>
      </w:pPr>
      <w:r w:rsidRPr="003B3AA0">
        <w:rPr>
          <w:sz w:val="24"/>
          <w:szCs w:val="24"/>
          <w:u w:color="000000"/>
          <w:lang w:val="pt-BR"/>
        </w:rPr>
        <w:t xml:space="preserve">Utilizar os dados da avaliação externa, avaliação de cursos e ENADE para a qualificação do processo de avaliação institucional e meta-avaliação.  </w:t>
      </w:r>
    </w:p>
    <w:p w:rsidR="00575D98" w:rsidRPr="005269A5" w:rsidRDefault="00575D98" w:rsidP="00575D98">
      <w:pPr>
        <w:rPr>
          <w:sz w:val="20"/>
          <w:szCs w:val="19"/>
          <w:u w:color="000000"/>
          <w:lang w:val="pt-BR"/>
        </w:rPr>
      </w:pPr>
    </w:p>
    <w:p w:rsidR="00575D98" w:rsidRPr="00F13664" w:rsidRDefault="00575D98" w:rsidP="00F13664">
      <w:pPr>
        <w:spacing w:line="276" w:lineRule="auto"/>
        <w:rPr>
          <w:sz w:val="24"/>
          <w:szCs w:val="24"/>
          <w:u w:color="000000"/>
          <w:lang w:val="pt-BR"/>
        </w:rPr>
      </w:pPr>
    </w:p>
    <w:p w:rsidR="00575D98" w:rsidRPr="00F13664" w:rsidRDefault="00575D98" w:rsidP="00F13664">
      <w:pPr>
        <w:numPr>
          <w:ilvl w:val="1"/>
          <w:numId w:val="17"/>
        </w:numPr>
        <w:tabs>
          <w:tab w:val="left" w:pos="707"/>
        </w:tabs>
        <w:spacing w:before="93" w:line="276" w:lineRule="auto"/>
        <w:rPr>
          <w:sz w:val="24"/>
          <w:szCs w:val="24"/>
          <w:lang w:val="pt-BR"/>
        </w:rPr>
      </w:pPr>
      <w:r w:rsidRPr="00F13664">
        <w:rPr>
          <w:sz w:val="24"/>
          <w:szCs w:val="24"/>
          <w:lang w:val="pt-BR"/>
        </w:rPr>
        <w:t>ARTICULAÇÃO DA AVALIAÇÃO INSTITUCIONAL COM O PDI E OS</w:t>
      </w:r>
      <w:r w:rsidRPr="00F13664">
        <w:rPr>
          <w:spacing w:val="-5"/>
          <w:sz w:val="24"/>
          <w:szCs w:val="24"/>
          <w:lang w:val="pt-BR"/>
        </w:rPr>
        <w:t xml:space="preserve"> </w:t>
      </w:r>
      <w:proofErr w:type="spellStart"/>
      <w:r w:rsidRPr="00F13664">
        <w:rPr>
          <w:sz w:val="24"/>
          <w:szCs w:val="24"/>
          <w:lang w:val="pt-BR"/>
        </w:rPr>
        <w:t>PPCs</w:t>
      </w:r>
      <w:proofErr w:type="spellEnd"/>
    </w:p>
    <w:p w:rsidR="00575D98" w:rsidRPr="00F13664" w:rsidRDefault="004648E3" w:rsidP="00F13664">
      <w:pPr>
        <w:tabs>
          <w:tab w:val="left" w:pos="707"/>
        </w:tabs>
        <w:spacing w:line="276" w:lineRule="auto"/>
        <w:ind w:firstLine="709"/>
        <w:jc w:val="both"/>
        <w:rPr>
          <w:sz w:val="24"/>
          <w:szCs w:val="24"/>
          <w:u w:color="000000"/>
          <w:lang w:val="pt-BR"/>
        </w:rPr>
      </w:pPr>
      <w:r w:rsidRPr="00F13664">
        <w:rPr>
          <w:sz w:val="24"/>
          <w:szCs w:val="24"/>
          <w:u w:color="000000"/>
          <w:lang w:val="pt-BR"/>
        </w:rPr>
        <w:t xml:space="preserve">Entre os fundamentos que norteiam as diretrizes pedagógicas da Faculdade Metodista de Santa Maria, estão o acompanhamento e avaliação permanente dos currículos dos cursos, pela Comissão Própria de Avaliação, com vistas à melhoria da </w:t>
      </w:r>
      <w:r w:rsidRPr="00F13664">
        <w:rPr>
          <w:sz w:val="24"/>
          <w:szCs w:val="24"/>
          <w:u w:color="000000"/>
          <w:lang w:val="pt-BR"/>
        </w:rPr>
        <w:lastRenderedPageBreak/>
        <w:t>qualidade de ensino ministrado e a ampliação dos espaços de discussão colegiada nos processos de avaliação institucional e de avaliação curricular, contribuindo para a construção da identidade e da autonomia institucional, bem como para o cumprimento dos princípios e das metas estabelecidas no Plano de Desenvolvimento Institucional (PDI).</w:t>
      </w:r>
      <w:r w:rsidR="003B3AA0" w:rsidRPr="00F13664">
        <w:rPr>
          <w:sz w:val="24"/>
          <w:szCs w:val="24"/>
          <w:u w:color="000000"/>
          <w:lang w:val="pt-BR"/>
        </w:rPr>
        <w:t xml:space="preserve"> </w:t>
      </w:r>
    </w:p>
    <w:p w:rsidR="004648E3" w:rsidRPr="00F13664" w:rsidRDefault="004648E3" w:rsidP="00F13664">
      <w:pPr>
        <w:tabs>
          <w:tab w:val="left" w:pos="707"/>
        </w:tabs>
        <w:spacing w:line="276" w:lineRule="auto"/>
        <w:ind w:firstLine="709"/>
        <w:jc w:val="both"/>
        <w:rPr>
          <w:sz w:val="24"/>
          <w:szCs w:val="24"/>
          <w:u w:color="000000"/>
          <w:lang w:val="pt-BR"/>
        </w:rPr>
      </w:pPr>
      <w:r w:rsidRPr="00F13664">
        <w:rPr>
          <w:sz w:val="24"/>
          <w:szCs w:val="24"/>
          <w:u w:color="000000"/>
          <w:lang w:val="pt-BR"/>
        </w:rPr>
        <w:t>A presença de uma cultura avaliativa é o eixo que baliza as ações dos processos institucionais, acreditando que é por meio das reflexões colegiadas, dos processos contínuos, que a Instituição poderá construir o conhecimento sobre sua realidade e peculiaridades, nas quais a interpretação e a busca de sentidos levarão à transformação e à consolidação da qualidade educativa com pertinência social.</w:t>
      </w:r>
    </w:p>
    <w:p w:rsidR="00F13664" w:rsidRPr="00F13664" w:rsidRDefault="00F13664" w:rsidP="00F13664">
      <w:pPr>
        <w:tabs>
          <w:tab w:val="left" w:pos="707"/>
        </w:tabs>
        <w:spacing w:line="276" w:lineRule="auto"/>
        <w:ind w:firstLine="709"/>
        <w:jc w:val="both"/>
        <w:rPr>
          <w:sz w:val="24"/>
          <w:szCs w:val="24"/>
          <w:u w:color="000000"/>
          <w:lang w:val="pt-BR"/>
        </w:rPr>
      </w:pPr>
      <w:r w:rsidRPr="00F13664">
        <w:rPr>
          <w:sz w:val="24"/>
          <w:szCs w:val="24"/>
          <w:u w:color="000000"/>
          <w:lang w:val="pt-BR"/>
        </w:rPr>
        <w:t>É um princípio fundamental da Política de Gestão, a valorização do sistema de avaliação interna e externa considerando-os como, como instrumentos que promovem e sustentam a qualidade dos serviços de educação prestados e, ainda, que influenciam ou até modificam o processo de gestão e seus planos de melhoria.</w:t>
      </w:r>
    </w:p>
    <w:p w:rsidR="00575D98" w:rsidRPr="00F13664" w:rsidRDefault="00575D98" w:rsidP="00F13664">
      <w:pPr>
        <w:tabs>
          <w:tab w:val="left" w:pos="707"/>
        </w:tabs>
        <w:spacing w:line="276" w:lineRule="auto"/>
        <w:ind w:firstLine="709"/>
        <w:jc w:val="both"/>
        <w:rPr>
          <w:sz w:val="24"/>
          <w:szCs w:val="24"/>
          <w:u w:color="000000"/>
          <w:lang w:val="pt-BR"/>
        </w:rPr>
      </w:pPr>
    </w:p>
    <w:p w:rsidR="00575D98" w:rsidRPr="00F13664" w:rsidRDefault="00575D98" w:rsidP="00F13664">
      <w:pPr>
        <w:numPr>
          <w:ilvl w:val="0"/>
          <w:numId w:val="17"/>
        </w:numPr>
        <w:tabs>
          <w:tab w:val="left" w:pos="142"/>
          <w:tab w:val="left" w:pos="284"/>
        </w:tabs>
        <w:spacing w:before="90" w:line="276" w:lineRule="auto"/>
        <w:ind w:left="0" w:firstLine="0"/>
        <w:rPr>
          <w:b/>
          <w:sz w:val="24"/>
          <w:szCs w:val="24"/>
        </w:rPr>
      </w:pPr>
      <w:r w:rsidRPr="00F13664">
        <w:rPr>
          <w:b/>
          <w:sz w:val="24"/>
          <w:szCs w:val="24"/>
        </w:rPr>
        <w:t>METODOLOGIA DA AVALIAÇÃO</w:t>
      </w:r>
      <w:r w:rsidRPr="00F13664">
        <w:rPr>
          <w:b/>
          <w:spacing w:val="1"/>
          <w:sz w:val="24"/>
          <w:szCs w:val="24"/>
        </w:rPr>
        <w:t xml:space="preserve"> </w:t>
      </w:r>
      <w:r w:rsidRPr="00F13664">
        <w:rPr>
          <w:b/>
          <w:sz w:val="24"/>
          <w:szCs w:val="24"/>
        </w:rPr>
        <w:t>INSTITUCIONAL</w:t>
      </w:r>
    </w:p>
    <w:p w:rsidR="00830DF3" w:rsidRPr="00F13664" w:rsidRDefault="00830DF3" w:rsidP="00F13664">
      <w:pPr>
        <w:spacing w:line="276" w:lineRule="auto"/>
        <w:jc w:val="both"/>
        <w:rPr>
          <w:sz w:val="24"/>
          <w:szCs w:val="24"/>
          <w:u w:color="000000"/>
          <w:lang w:val="pt-BR"/>
        </w:rPr>
      </w:pPr>
      <w:r w:rsidRPr="00F13664">
        <w:rPr>
          <w:sz w:val="24"/>
          <w:szCs w:val="24"/>
          <w:u w:color="000000"/>
          <w:lang w:val="pt-BR"/>
        </w:rPr>
        <w:tab/>
      </w:r>
    </w:p>
    <w:p w:rsidR="00830DF3" w:rsidRPr="00F13664" w:rsidRDefault="00C7474F" w:rsidP="00F13664">
      <w:pPr>
        <w:spacing w:line="276" w:lineRule="auto"/>
        <w:jc w:val="both"/>
        <w:rPr>
          <w:sz w:val="24"/>
          <w:szCs w:val="24"/>
          <w:u w:color="000000"/>
          <w:lang w:val="pt-BR"/>
        </w:rPr>
      </w:pPr>
      <w:r w:rsidRPr="00F13664">
        <w:rPr>
          <w:sz w:val="24"/>
          <w:szCs w:val="24"/>
          <w:u w:color="000000"/>
          <w:lang w:val="pt-BR"/>
        </w:rPr>
        <w:tab/>
      </w:r>
      <w:r w:rsidR="00830DF3" w:rsidRPr="00F13664">
        <w:rPr>
          <w:sz w:val="24"/>
          <w:szCs w:val="24"/>
          <w:u w:color="000000"/>
          <w:lang w:val="pt-BR"/>
        </w:rPr>
        <w:t>Após a elaboração, adequações aos perfis e aprovação do instrum</w:t>
      </w:r>
      <w:r w:rsidRPr="00F13664">
        <w:rPr>
          <w:sz w:val="24"/>
          <w:szCs w:val="24"/>
          <w:u w:color="000000"/>
          <w:lang w:val="pt-BR"/>
        </w:rPr>
        <w:t xml:space="preserve">ento pela </w:t>
      </w:r>
      <w:r w:rsidR="00830DF3" w:rsidRPr="00F13664">
        <w:rPr>
          <w:sz w:val="24"/>
          <w:szCs w:val="24"/>
          <w:u w:color="000000"/>
          <w:lang w:val="pt-BR"/>
        </w:rPr>
        <w:t>CPA, o questionário é inserido no Sistema PRÁXI</w:t>
      </w:r>
      <w:r w:rsidRPr="00F13664">
        <w:rPr>
          <w:sz w:val="24"/>
          <w:szCs w:val="24"/>
          <w:u w:color="000000"/>
          <w:lang w:val="pt-BR"/>
        </w:rPr>
        <w:t xml:space="preserve">S. O sistema PRÁXIS trata-se da </w:t>
      </w:r>
      <w:r w:rsidR="00830DF3" w:rsidRPr="00F13664">
        <w:rPr>
          <w:sz w:val="24"/>
          <w:szCs w:val="24"/>
          <w:u w:color="000000"/>
          <w:lang w:val="pt-BR"/>
        </w:rPr>
        <w:t>ferramenta utilizada para a realização das avaliaçõ</w:t>
      </w:r>
      <w:r w:rsidRPr="00F13664">
        <w:rPr>
          <w:sz w:val="24"/>
          <w:szCs w:val="24"/>
          <w:u w:color="000000"/>
          <w:lang w:val="pt-BR"/>
        </w:rPr>
        <w:t xml:space="preserve">es institucionais de Docentes e </w:t>
      </w:r>
      <w:r w:rsidR="00830DF3" w:rsidRPr="00F13664">
        <w:rPr>
          <w:sz w:val="24"/>
          <w:szCs w:val="24"/>
          <w:u w:color="000000"/>
          <w:lang w:val="pt-BR"/>
        </w:rPr>
        <w:t>Discentes. Já, para os Colaboradores, pelo fato d</w:t>
      </w:r>
      <w:r w:rsidRPr="00F13664">
        <w:rPr>
          <w:sz w:val="24"/>
          <w:szCs w:val="24"/>
          <w:u w:color="000000"/>
          <w:lang w:val="pt-BR"/>
        </w:rPr>
        <w:t xml:space="preserve">e que estes não possuem </w:t>
      </w:r>
      <w:proofErr w:type="spellStart"/>
      <w:r w:rsidRPr="00F13664">
        <w:rPr>
          <w:sz w:val="24"/>
          <w:szCs w:val="24"/>
          <w:u w:color="000000"/>
          <w:lang w:val="pt-BR"/>
        </w:rPr>
        <w:t>login</w:t>
      </w:r>
      <w:proofErr w:type="spellEnd"/>
      <w:r w:rsidRPr="00F13664">
        <w:rPr>
          <w:sz w:val="24"/>
          <w:szCs w:val="24"/>
          <w:u w:color="000000"/>
          <w:lang w:val="pt-BR"/>
        </w:rPr>
        <w:t xml:space="preserve"> e </w:t>
      </w:r>
      <w:r w:rsidR="00830DF3" w:rsidRPr="00F13664">
        <w:rPr>
          <w:sz w:val="24"/>
          <w:szCs w:val="24"/>
          <w:u w:color="000000"/>
          <w:lang w:val="pt-BR"/>
        </w:rPr>
        <w:t>senha para acesso ao mesmo sistema utilizado</w:t>
      </w:r>
      <w:r w:rsidRPr="00F13664">
        <w:rPr>
          <w:sz w:val="24"/>
          <w:szCs w:val="24"/>
          <w:u w:color="000000"/>
          <w:lang w:val="pt-BR"/>
        </w:rPr>
        <w:t xml:space="preserve"> por docentes e discentes e, as </w:t>
      </w:r>
      <w:r w:rsidR="00830DF3" w:rsidRPr="00F13664">
        <w:rPr>
          <w:sz w:val="24"/>
          <w:szCs w:val="24"/>
          <w:u w:color="000000"/>
          <w:lang w:val="pt-BR"/>
        </w:rPr>
        <w:t>avaliações anteriores eram realizadas em questionár</w:t>
      </w:r>
      <w:r w:rsidRPr="00F13664">
        <w:rPr>
          <w:sz w:val="24"/>
          <w:szCs w:val="24"/>
          <w:u w:color="000000"/>
          <w:lang w:val="pt-BR"/>
        </w:rPr>
        <w:t xml:space="preserve">ios impressos, foi implantado o </w:t>
      </w:r>
      <w:r w:rsidR="00830DF3" w:rsidRPr="00F13664">
        <w:rPr>
          <w:sz w:val="24"/>
          <w:szCs w:val="24"/>
          <w:u w:color="000000"/>
          <w:lang w:val="pt-BR"/>
        </w:rPr>
        <w:t xml:space="preserve">uso de instrumento online. Como ferramenta, </w:t>
      </w:r>
      <w:r w:rsidRPr="00F13664">
        <w:rPr>
          <w:sz w:val="24"/>
          <w:szCs w:val="24"/>
          <w:u w:color="000000"/>
          <w:lang w:val="pt-BR"/>
        </w:rPr>
        <w:t xml:space="preserve">foi escolhido o </w:t>
      </w:r>
      <w:proofErr w:type="spellStart"/>
      <w:r w:rsidRPr="00F13664">
        <w:rPr>
          <w:sz w:val="24"/>
          <w:szCs w:val="24"/>
          <w:u w:color="000000"/>
          <w:lang w:val="pt-BR"/>
        </w:rPr>
        <w:t>Encuesta</w:t>
      </w:r>
      <w:proofErr w:type="spellEnd"/>
      <w:r w:rsidRPr="00F13664">
        <w:rPr>
          <w:sz w:val="24"/>
          <w:szCs w:val="24"/>
          <w:u w:color="000000"/>
          <w:lang w:val="pt-BR"/>
        </w:rPr>
        <w:t xml:space="preserve"> Fácil, disponível </w:t>
      </w:r>
      <w:r w:rsidR="00830DF3" w:rsidRPr="00F13664">
        <w:rPr>
          <w:sz w:val="24"/>
          <w:szCs w:val="24"/>
          <w:u w:color="000000"/>
          <w:lang w:val="pt-BR"/>
        </w:rPr>
        <w:t xml:space="preserve">no link de acesso </w:t>
      </w:r>
      <w:hyperlink r:id="rId13" w:history="1">
        <w:r w:rsidRPr="00F13664">
          <w:rPr>
            <w:rStyle w:val="Hyperlink"/>
            <w:sz w:val="24"/>
            <w:szCs w:val="24"/>
            <w:u w:color="000000"/>
            <w:lang w:val="pt-BR"/>
          </w:rPr>
          <w:t>https://www.encuestafacil.com/Crie-Pesquisas-Online-Gratis.aspx</w:t>
        </w:r>
      </w:hyperlink>
      <w:r w:rsidRPr="00F13664">
        <w:rPr>
          <w:sz w:val="24"/>
          <w:szCs w:val="24"/>
          <w:u w:color="000000"/>
          <w:lang w:val="pt-BR"/>
        </w:rPr>
        <w:t xml:space="preserve">. </w:t>
      </w:r>
    </w:p>
    <w:p w:rsidR="00830DF3" w:rsidRPr="00F13664" w:rsidRDefault="00C7474F" w:rsidP="00F13664">
      <w:pPr>
        <w:spacing w:line="276" w:lineRule="auto"/>
        <w:jc w:val="both"/>
        <w:rPr>
          <w:sz w:val="24"/>
          <w:szCs w:val="24"/>
          <w:u w:color="000000"/>
          <w:lang w:val="pt-BR"/>
        </w:rPr>
      </w:pPr>
      <w:r w:rsidRPr="00F13664">
        <w:rPr>
          <w:sz w:val="24"/>
          <w:szCs w:val="24"/>
          <w:u w:color="000000"/>
          <w:lang w:val="pt-BR"/>
        </w:rPr>
        <w:tab/>
      </w:r>
      <w:r w:rsidR="00830DF3" w:rsidRPr="00F13664">
        <w:rPr>
          <w:sz w:val="24"/>
          <w:szCs w:val="24"/>
          <w:u w:color="000000"/>
          <w:lang w:val="pt-BR"/>
        </w:rPr>
        <w:t xml:space="preserve">Os períodos destinados às </w:t>
      </w:r>
      <w:proofErr w:type="spellStart"/>
      <w:r w:rsidR="00830DF3" w:rsidRPr="00F13664">
        <w:rPr>
          <w:sz w:val="24"/>
          <w:szCs w:val="24"/>
          <w:u w:color="000000"/>
          <w:lang w:val="pt-BR"/>
        </w:rPr>
        <w:t>autoavaliações</w:t>
      </w:r>
      <w:proofErr w:type="spellEnd"/>
      <w:r w:rsidR="00830DF3" w:rsidRPr="00F13664">
        <w:rPr>
          <w:sz w:val="24"/>
          <w:szCs w:val="24"/>
          <w:u w:color="000000"/>
          <w:lang w:val="pt-BR"/>
        </w:rPr>
        <w:t xml:space="preserve"> são de, normalmente, 30 dias</w:t>
      </w:r>
      <w:r w:rsidRPr="00F13664">
        <w:rPr>
          <w:sz w:val="24"/>
          <w:szCs w:val="24"/>
          <w:u w:color="000000"/>
          <w:lang w:val="pt-BR"/>
        </w:rPr>
        <w:t xml:space="preserve"> </w:t>
      </w:r>
      <w:r w:rsidR="00830DF3" w:rsidRPr="00F13664">
        <w:rPr>
          <w:sz w:val="24"/>
          <w:szCs w:val="24"/>
          <w:u w:color="000000"/>
          <w:lang w:val="pt-BR"/>
        </w:rPr>
        <w:t>corridos, no mês de novembro. A avaliação dos doce</w:t>
      </w:r>
      <w:r w:rsidRPr="00F13664">
        <w:rPr>
          <w:sz w:val="24"/>
          <w:szCs w:val="24"/>
          <w:u w:color="000000"/>
          <w:lang w:val="pt-BR"/>
        </w:rPr>
        <w:t xml:space="preserve">ntes, pelos discentes, acontece </w:t>
      </w:r>
      <w:r w:rsidR="00830DF3" w:rsidRPr="00F13664">
        <w:rPr>
          <w:sz w:val="24"/>
          <w:szCs w:val="24"/>
          <w:u w:color="000000"/>
          <w:lang w:val="pt-BR"/>
        </w:rPr>
        <w:t>nos meses de maio e novembro. Em ambas, os per</w:t>
      </w:r>
      <w:r w:rsidRPr="00F13664">
        <w:rPr>
          <w:sz w:val="24"/>
          <w:szCs w:val="24"/>
          <w:u w:color="000000"/>
          <w:lang w:val="pt-BR"/>
        </w:rPr>
        <w:t xml:space="preserve">fis respondentes são convidados </w:t>
      </w:r>
      <w:r w:rsidR="00830DF3" w:rsidRPr="00F13664">
        <w:rPr>
          <w:sz w:val="24"/>
          <w:szCs w:val="24"/>
          <w:u w:color="000000"/>
          <w:lang w:val="pt-BR"/>
        </w:rPr>
        <w:t>por e-mail, via sistema de gestão acadêmica, pa</w:t>
      </w:r>
      <w:r w:rsidRPr="00F13664">
        <w:rPr>
          <w:sz w:val="24"/>
          <w:szCs w:val="24"/>
          <w:u w:color="000000"/>
          <w:lang w:val="pt-BR"/>
        </w:rPr>
        <w:t xml:space="preserve">ra a participação voluntária na </w:t>
      </w:r>
      <w:r w:rsidR="00830DF3" w:rsidRPr="00F13664">
        <w:rPr>
          <w:sz w:val="24"/>
          <w:szCs w:val="24"/>
          <w:u w:color="000000"/>
          <w:lang w:val="pt-BR"/>
        </w:rPr>
        <w:t>pesquisa. O convite é reforçado pelos integrantes</w:t>
      </w:r>
      <w:r w:rsidRPr="00F13664">
        <w:rPr>
          <w:sz w:val="24"/>
          <w:szCs w:val="24"/>
          <w:u w:color="000000"/>
          <w:lang w:val="pt-BR"/>
        </w:rPr>
        <w:t xml:space="preserve"> da CPA que realizam visitas às salas </w:t>
      </w:r>
      <w:r w:rsidR="00830DF3" w:rsidRPr="00F13664">
        <w:rPr>
          <w:sz w:val="24"/>
          <w:szCs w:val="24"/>
          <w:u w:color="000000"/>
          <w:lang w:val="pt-BR"/>
        </w:rPr>
        <w:t>de aula, nos turnos da manhã e noite, e com</w:t>
      </w:r>
      <w:r w:rsidRPr="00F13664">
        <w:rPr>
          <w:sz w:val="24"/>
          <w:szCs w:val="24"/>
          <w:u w:color="000000"/>
          <w:lang w:val="pt-BR"/>
        </w:rPr>
        <w:t xml:space="preserve">parecem nos eventos internos da </w:t>
      </w:r>
      <w:r w:rsidR="00830DF3" w:rsidRPr="00F13664">
        <w:rPr>
          <w:sz w:val="24"/>
          <w:szCs w:val="24"/>
          <w:u w:color="000000"/>
          <w:lang w:val="pt-BR"/>
        </w:rPr>
        <w:t>instituição, incentivando a participação</w:t>
      </w:r>
      <w:r w:rsidRPr="00F13664">
        <w:rPr>
          <w:sz w:val="24"/>
          <w:szCs w:val="24"/>
          <w:u w:color="000000"/>
          <w:lang w:val="pt-BR"/>
        </w:rPr>
        <w:t>.</w:t>
      </w:r>
    </w:p>
    <w:p w:rsidR="009F6033" w:rsidRPr="00F13664" w:rsidRDefault="009F6033" w:rsidP="00F13664">
      <w:pPr>
        <w:spacing w:line="276" w:lineRule="auto"/>
        <w:jc w:val="both"/>
        <w:rPr>
          <w:sz w:val="24"/>
          <w:szCs w:val="24"/>
          <w:u w:color="000000"/>
          <w:lang w:val="pt-BR"/>
        </w:rPr>
      </w:pPr>
      <w:r w:rsidRPr="00F13664">
        <w:rPr>
          <w:sz w:val="24"/>
          <w:szCs w:val="24"/>
          <w:u w:color="000000"/>
          <w:lang w:val="pt-BR"/>
        </w:rPr>
        <w:tab/>
        <w:t>Registra-se, também, que ao final do levantamento das avaliações internas e</w:t>
      </w:r>
      <w:r w:rsidR="00655CEF" w:rsidRPr="00F13664">
        <w:rPr>
          <w:sz w:val="24"/>
          <w:szCs w:val="24"/>
          <w:u w:color="000000"/>
          <w:lang w:val="pt-BR"/>
        </w:rPr>
        <w:t xml:space="preserve"> </w:t>
      </w:r>
      <w:r w:rsidRPr="00F13664">
        <w:rPr>
          <w:sz w:val="24"/>
          <w:szCs w:val="24"/>
          <w:u w:color="000000"/>
          <w:lang w:val="pt-BR"/>
        </w:rPr>
        <w:t>apontamento dos pontos positivos e das fragilidades, a CPA encaminha, aos</w:t>
      </w:r>
      <w:r w:rsidR="00655CEF" w:rsidRPr="00F13664">
        <w:rPr>
          <w:sz w:val="24"/>
          <w:szCs w:val="24"/>
          <w:u w:color="000000"/>
          <w:lang w:val="pt-BR"/>
        </w:rPr>
        <w:t xml:space="preserve"> </w:t>
      </w:r>
      <w:r w:rsidRPr="00F13664">
        <w:rPr>
          <w:sz w:val="24"/>
          <w:szCs w:val="24"/>
          <w:u w:color="000000"/>
          <w:lang w:val="pt-BR"/>
        </w:rPr>
        <w:t>Coordenadores de Curso e à Direção, os resultados e análises. Após, inicia a</w:t>
      </w:r>
      <w:r w:rsidR="00655CEF" w:rsidRPr="00F13664">
        <w:rPr>
          <w:sz w:val="24"/>
          <w:szCs w:val="24"/>
          <w:u w:color="000000"/>
          <w:lang w:val="pt-BR"/>
        </w:rPr>
        <w:t xml:space="preserve"> </w:t>
      </w:r>
      <w:r w:rsidRPr="00F13664">
        <w:rPr>
          <w:sz w:val="24"/>
          <w:szCs w:val="24"/>
          <w:u w:color="000000"/>
          <w:lang w:val="pt-BR"/>
        </w:rPr>
        <w:t>confecção do relatório, que é disponibilizado no formato online, disponível em:</w:t>
      </w:r>
      <w:r w:rsidR="00655CEF" w:rsidRPr="00F13664">
        <w:rPr>
          <w:sz w:val="24"/>
          <w:szCs w:val="24"/>
          <w:u w:color="000000"/>
          <w:lang w:val="pt-BR"/>
        </w:rPr>
        <w:t xml:space="preserve"> </w:t>
      </w:r>
      <w:hyperlink r:id="rId14" w:history="1">
        <w:r w:rsidR="00655CEF" w:rsidRPr="00F13664">
          <w:rPr>
            <w:rStyle w:val="Hyperlink"/>
            <w:sz w:val="24"/>
            <w:szCs w:val="24"/>
            <w:u w:color="000000"/>
            <w:lang w:val="pt-BR"/>
          </w:rPr>
          <w:t>http://fames.edu.br/institucional/avaliacao-institucional/relatorios</w:t>
        </w:r>
      </w:hyperlink>
      <w:r w:rsidRPr="00F13664">
        <w:rPr>
          <w:sz w:val="24"/>
          <w:szCs w:val="24"/>
          <w:u w:color="000000"/>
          <w:lang w:val="pt-BR"/>
        </w:rPr>
        <w:t>. Anualmente, o</w:t>
      </w:r>
      <w:r w:rsidR="00655CEF" w:rsidRPr="00F13664">
        <w:rPr>
          <w:sz w:val="24"/>
          <w:szCs w:val="24"/>
          <w:u w:color="000000"/>
          <w:lang w:val="pt-BR"/>
        </w:rPr>
        <w:t xml:space="preserve"> </w:t>
      </w:r>
      <w:r w:rsidRPr="00F13664">
        <w:rPr>
          <w:sz w:val="24"/>
          <w:szCs w:val="24"/>
          <w:u w:color="000000"/>
          <w:lang w:val="pt-BR"/>
        </w:rPr>
        <w:t xml:space="preserve">relatório é postado no site do </w:t>
      </w:r>
      <w:proofErr w:type="spellStart"/>
      <w:r w:rsidRPr="00F13664">
        <w:rPr>
          <w:sz w:val="24"/>
          <w:szCs w:val="24"/>
          <w:u w:color="000000"/>
          <w:lang w:val="pt-BR"/>
        </w:rPr>
        <w:t>e-Mec</w:t>
      </w:r>
      <w:proofErr w:type="spellEnd"/>
      <w:r w:rsidRPr="00F13664">
        <w:rPr>
          <w:sz w:val="24"/>
          <w:szCs w:val="24"/>
          <w:u w:color="000000"/>
          <w:lang w:val="pt-BR"/>
        </w:rPr>
        <w:t>, até o dia 31 de março.</w:t>
      </w:r>
    </w:p>
    <w:p w:rsidR="00575D98" w:rsidRPr="00F13664" w:rsidRDefault="00830DF3" w:rsidP="00F13664">
      <w:pPr>
        <w:spacing w:line="276" w:lineRule="auto"/>
        <w:jc w:val="both"/>
        <w:rPr>
          <w:sz w:val="24"/>
          <w:szCs w:val="24"/>
          <w:u w:color="000000"/>
        </w:rPr>
      </w:pPr>
      <w:r w:rsidRPr="00F13664">
        <w:rPr>
          <w:sz w:val="24"/>
          <w:szCs w:val="24"/>
          <w:u w:color="000000"/>
        </w:rPr>
        <w:t>.</w:t>
      </w:r>
    </w:p>
    <w:p w:rsidR="00575D98" w:rsidRPr="00632EBC" w:rsidRDefault="00575D98" w:rsidP="00632EBC">
      <w:pPr>
        <w:numPr>
          <w:ilvl w:val="1"/>
          <w:numId w:val="17"/>
        </w:numPr>
        <w:tabs>
          <w:tab w:val="left" w:pos="284"/>
        </w:tabs>
        <w:spacing w:before="92" w:line="276" w:lineRule="auto"/>
        <w:ind w:left="0" w:firstLine="0"/>
        <w:rPr>
          <w:sz w:val="24"/>
          <w:szCs w:val="24"/>
          <w:u w:color="000000"/>
        </w:rPr>
      </w:pPr>
      <w:r w:rsidRPr="00F13664">
        <w:rPr>
          <w:sz w:val="24"/>
          <w:szCs w:val="24"/>
        </w:rPr>
        <w:t>CONCEITOS</w:t>
      </w:r>
    </w:p>
    <w:p w:rsidR="00632EBC" w:rsidRDefault="00632EBC" w:rsidP="00632EBC">
      <w:pPr>
        <w:tabs>
          <w:tab w:val="left" w:pos="707"/>
        </w:tabs>
        <w:spacing w:line="276" w:lineRule="auto"/>
        <w:ind w:left="550"/>
        <w:jc w:val="both"/>
        <w:rPr>
          <w:sz w:val="24"/>
          <w:szCs w:val="24"/>
        </w:rPr>
      </w:pPr>
    </w:p>
    <w:p w:rsidR="00632EBC" w:rsidRDefault="00632EBC" w:rsidP="00632EBC">
      <w:pPr>
        <w:tabs>
          <w:tab w:val="left" w:pos="142"/>
        </w:tabs>
        <w:spacing w:line="276" w:lineRule="auto"/>
        <w:ind w:firstLine="709"/>
        <w:jc w:val="both"/>
        <w:rPr>
          <w:sz w:val="24"/>
          <w:szCs w:val="24"/>
          <w:u w:color="000000"/>
          <w:lang w:val="pt-BR"/>
        </w:rPr>
      </w:pPr>
      <w:r w:rsidRPr="00632EBC">
        <w:rPr>
          <w:sz w:val="24"/>
          <w:szCs w:val="24"/>
          <w:u w:color="000000"/>
          <w:lang w:val="pt-BR"/>
        </w:rPr>
        <w:t xml:space="preserve">Os dados recolhidos do Sistema PRAXIS, fornecem a adesão e o percentual </w:t>
      </w:r>
      <w:r w:rsidRPr="00632EBC">
        <w:rPr>
          <w:sz w:val="24"/>
          <w:szCs w:val="24"/>
          <w:u w:color="000000"/>
          <w:lang w:val="pt-BR"/>
        </w:rPr>
        <w:lastRenderedPageBreak/>
        <w:t>de</w:t>
      </w:r>
      <w:r>
        <w:rPr>
          <w:sz w:val="24"/>
          <w:szCs w:val="24"/>
          <w:u w:color="000000"/>
          <w:lang w:val="pt-BR"/>
        </w:rPr>
        <w:t xml:space="preserve"> </w:t>
      </w:r>
      <w:r w:rsidRPr="00632EBC">
        <w:rPr>
          <w:sz w:val="24"/>
          <w:szCs w:val="24"/>
          <w:u w:color="000000"/>
          <w:lang w:val="pt-BR"/>
        </w:rPr>
        <w:t>satisfação para cada item avaliado, no âmbito geral da instituição. Para cada nível de</w:t>
      </w:r>
      <w:r>
        <w:rPr>
          <w:sz w:val="24"/>
          <w:szCs w:val="24"/>
          <w:u w:color="000000"/>
          <w:lang w:val="pt-BR"/>
        </w:rPr>
        <w:t xml:space="preserve"> </w:t>
      </w:r>
      <w:r w:rsidRPr="00632EBC">
        <w:rPr>
          <w:sz w:val="24"/>
          <w:szCs w:val="24"/>
          <w:u w:color="000000"/>
          <w:lang w:val="pt-BR"/>
        </w:rPr>
        <w:t xml:space="preserve">satisfação </w:t>
      </w:r>
      <w:r>
        <w:rPr>
          <w:sz w:val="24"/>
          <w:szCs w:val="24"/>
          <w:u w:color="000000"/>
          <w:lang w:val="pt-BR"/>
        </w:rPr>
        <w:t>é</w:t>
      </w:r>
      <w:r w:rsidRPr="00632EBC">
        <w:rPr>
          <w:sz w:val="24"/>
          <w:szCs w:val="24"/>
          <w:u w:color="000000"/>
          <w:lang w:val="pt-BR"/>
        </w:rPr>
        <w:t xml:space="preserve"> atribuído um valor, onde: </w:t>
      </w:r>
      <w:proofErr w:type="gramStart"/>
      <w:r w:rsidRPr="00632EBC">
        <w:rPr>
          <w:sz w:val="24"/>
          <w:szCs w:val="24"/>
          <w:u w:color="000000"/>
          <w:lang w:val="pt-BR"/>
        </w:rPr>
        <w:t>4</w:t>
      </w:r>
      <w:proofErr w:type="gramEnd"/>
      <w:r w:rsidRPr="00632EBC">
        <w:rPr>
          <w:sz w:val="24"/>
          <w:szCs w:val="24"/>
          <w:u w:color="000000"/>
          <w:lang w:val="pt-BR"/>
        </w:rPr>
        <w:t xml:space="preserve"> representa sempre, ótimo ou muito satisfeito; 3</w:t>
      </w:r>
      <w:r>
        <w:rPr>
          <w:sz w:val="24"/>
          <w:szCs w:val="24"/>
          <w:u w:color="000000"/>
          <w:lang w:val="pt-BR"/>
        </w:rPr>
        <w:t xml:space="preserve"> </w:t>
      </w:r>
      <w:r w:rsidRPr="00632EBC">
        <w:rPr>
          <w:sz w:val="24"/>
          <w:szCs w:val="24"/>
          <w:u w:color="000000"/>
          <w:lang w:val="pt-BR"/>
        </w:rPr>
        <w:t>representa muitas vezes, bom ou satisfeito; 2 representa poucas vezes, regular ou mais ou</w:t>
      </w:r>
      <w:r>
        <w:rPr>
          <w:sz w:val="24"/>
          <w:szCs w:val="24"/>
          <w:u w:color="000000"/>
          <w:lang w:val="pt-BR"/>
        </w:rPr>
        <w:t xml:space="preserve"> </w:t>
      </w:r>
      <w:r w:rsidRPr="00632EBC">
        <w:rPr>
          <w:sz w:val="24"/>
          <w:szCs w:val="24"/>
          <w:u w:color="000000"/>
          <w:lang w:val="pt-BR"/>
        </w:rPr>
        <w:t>menos satisfeito; 1 representa: nunca, ruim ou não satisfeito. Os percentuais obtidos para as</w:t>
      </w:r>
      <w:r>
        <w:rPr>
          <w:sz w:val="24"/>
          <w:szCs w:val="24"/>
          <w:u w:color="000000"/>
          <w:lang w:val="pt-BR"/>
        </w:rPr>
        <w:t xml:space="preserve"> </w:t>
      </w:r>
      <w:r w:rsidRPr="00632EBC">
        <w:rPr>
          <w:sz w:val="24"/>
          <w:szCs w:val="24"/>
          <w:u w:color="000000"/>
          <w:lang w:val="pt-BR"/>
        </w:rPr>
        <w:t xml:space="preserve">escalas </w:t>
      </w:r>
      <w:proofErr w:type="gramStart"/>
      <w:r w:rsidRPr="00632EBC">
        <w:rPr>
          <w:sz w:val="24"/>
          <w:szCs w:val="24"/>
          <w:u w:color="000000"/>
          <w:lang w:val="pt-BR"/>
        </w:rPr>
        <w:t>3</w:t>
      </w:r>
      <w:proofErr w:type="gramEnd"/>
      <w:r w:rsidRPr="00632EBC">
        <w:rPr>
          <w:sz w:val="24"/>
          <w:szCs w:val="24"/>
          <w:u w:color="000000"/>
          <w:lang w:val="pt-BR"/>
        </w:rPr>
        <w:t xml:space="preserve"> e 4 </w:t>
      </w:r>
      <w:r>
        <w:rPr>
          <w:sz w:val="24"/>
          <w:szCs w:val="24"/>
          <w:u w:color="000000"/>
          <w:lang w:val="pt-BR"/>
        </w:rPr>
        <w:t>são</w:t>
      </w:r>
      <w:r w:rsidRPr="00632EBC">
        <w:rPr>
          <w:sz w:val="24"/>
          <w:szCs w:val="24"/>
          <w:u w:color="000000"/>
          <w:lang w:val="pt-BR"/>
        </w:rPr>
        <w:t xml:space="preserve"> somados, pois estão relacionados aos conceitos muito satisfeito e</w:t>
      </w:r>
      <w:r>
        <w:rPr>
          <w:sz w:val="24"/>
          <w:szCs w:val="24"/>
          <w:u w:color="000000"/>
          <w:lang w:val="pt-BR"/>
        </w:rPr>
        <w:t xml:space="preserve"> </w:t>
      </w:r>
      <w:r w:rsidRPr="00632EBC">
        <w:rPr>
          <w:sz w:val="24"/>
          <w:szCs w:val="24"/>
          <w:u w:color="000000"/>
          <w:lang w:val="pt-BR"/>
        </w:rPr>
        <w:t>satisfeito.</w:t>
      </w:r>
      <w:r>
        <w:rPr>
          <w:sz w:val="24"/>
          <w:szCs w:val="24"/>
          <w:u w:color="000000"/>
          <w:lang w:val="pt-BR"/>
        </w:rPr>
        <w:t xml:space="preserve"> A seguir é apresentado um exemplo de compilação dos dados coletados em relação à comunicação com a sociedade (Figura 1).</w:t>
      </w:r>
    </w:p>
    <w:p w:rsidR="00632EBC" w:rsidRDefault="00632EBC" w:rsidP="00632EBC">
      <w:pPr>
        <w:tabs>
          <w:tab w:val="left" w:pos="142"/>
        </w:tabs>
        <w:spacing w:line="276" w:lineRule="auto"/>
        <w:ind w:firstLine="709"/>
        <w:jc w:val="both"/>
        <w:rPr>
          <w:sz w:val="24"/>
          <w:szCs w:val="24"/>
          <w:u w:color="000000"/>
          <w:lang w:val="pt-BR"/>
        </w:rPr>
      </w:pPr>
    </w:p>
    <w:p w:rsidR="00632EBC" w:rsidRDefault="00632EBC" w:rsidP="00632EBC">
      <w:pPr>
        <w:tabs>
          <w:tab w:val="left" w:pos="142"/>
        </w:tabs>
        <w:spacing w:line="276" w:lineRule="auto"/>
        <w:jc w:val="both"/>
        <w:rPr>
          <w:sz w:val="24"/>
          <w:szCs w:val="24"/>
          <w:u w:color="000000"/>
          <w:lang w:val="pt-BR"/>
        </w:rPr>
      </w:pPr>
      <w:r>
        <w:rPr>
          <w:sz w:val="24"/>
          <w:szCs w:val="24"/>
          <w:u w:color="000000"/>
          <w:lang w:val="pt-BR"/>
        </w:rPr>
        <w:t>Figura 1: Representação do registro dos dados utilizando a escala de 1 a 4.</w:t>
      </w:r>
    </w:p>
    <w:p w:rsidR="00632EBC" w:rsidRPr="00632EBC" w:rsidRDefault="00632EBC" w:rsidP="00632EBC">
      <w:pPr>
        <w:tabs>
          <w:tab w:val="left" w:pos="142"/>
        </w:tabs>
        <w:spacing w:line="276" w:lineRule="auto"/>
        <w:jc w:val="center"/>
        <w:rPr>
          <w:sz w:val="24"/>
          <w:szCs w:val="24"/>
          <w:u w:color="000000"/>
          <w:lang w:val="pt-BR"/>
        </w:rPr>
      </w:pPr>
      <w:r>
        <w:rPr>
          <w:noProof/>
          <w:sz w:val="24"/>
          <w:szCs w:val="24"/>
          <w:u w:color="000000"/>
          <w:lang w:val="pt-BR" w:eastAsia="pt-BR"/>
        </w:rPr>
        <w:drawing>
          <wp:inline distT="0" distB="0" distL="0" distR="0" wp14:anchorId="7E8BAF2E" wp14:editId="4FCC7BF5">
            <wp:extent cx="5756275" cy="1517015"/>
            <wp:effectExtent l="19050" t="19050" r="15875" b="260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 resultado.png"/>
                    <pic:cNvPicPr/>
                  </pic:nvPicPr>
                  <pic:blipFill>
                    <a:blip r:embed="rId15">
                      <a:extLst>
                        <a:ext uri="{28A0092B-C50C-407E-A947-70E740481C1C}">
                          <a14:useLocalDpi xmlns:a14="http://schemas.microsoft.com/office/drawing/2010/main" val="0"/>
                        </a:ext>
                      </a:extLst>
                    </a:blip>
                    <a:stretch>
                      <a:fillRect/>
                    </a:stretch>
                  </pic:blipFill>
                  <pic:spPr>
                    <a:xfrm>
                      <a:off x="0" y="0"/>
                      <a:ext cx="5756275" cy="1517015"/>
                    </a:xfrm>
                    <a:prstGeom prst="rect">
                      <a:avLst/>
                    </a:prstGeom>
                    <a:ln>
                      <a:solidFill>
                        <a:schemeClr val="tx1"/>
                      </a:solidFill>
                    </a:ln>
                  </pic:spPr>
                </pic:pic>
              </a:graphicData>
            </a:graphic>
          </wp:inline>
        </w:drawing>
      </w:r>
    </w:p>
    <w:p w:rsidR="00575D98" w:rsidRPr="00632EBC" w:rsidRDefault="00632EBC" w:rsidP="00632EBC">
      <w:pPr>
        <w:rPr>
          <w:sz w:val="20"/>
          <w:szCs w:val="20"/>
          <w:u w:color="000000"/>
          <w:lang w:val="pt-BR"/>
        </w:rPr>
      </w:pPr>
      <w:r w:rsidRPr="00632EBC">
        <w:rPr>
          <w:sz w:val="20"/>
          <w:szCs w:val="20"/>
          <w:u w:color="000000"/>
          <w:lang w:val="pt-BR"/>
        </w:rPr>
        <w:t>Fonte: Relatório de Avaliação Institucional – Triênio 2015-2017 (2018).</w:t>
      </w:r>
    </w:p>
    <w:p w:rsidR="00575D98" w:rsidRDefault="00575D98" w:rsidP="00764390">
      <w:pPr>
        <w:spacing w:line="276" w:lineRule="auto"/>
        <w:rPr>
          <w:sz w:val="21"/>
          <w:szCs w:val="19"/>
          <w:u w:color="000000"/>
          <w:lang w:val="pt-BR"/>
        </w:rPr>
      </w:pPr>
    </w:p>
    <w:p w:rsidR="00DF75CC" w:rsidRPr="00632EBC" w:rsidRDefault="00DF75CC" w:rsidP="00764390">
      <w:pPr>
        <w:spacing w:line="276" w:lineRule="auto"/>
        <w:rPr>
          <w:sz w:val="21"/>
          <w:szCs w:val="19"/>
          <w:u w:color="000000"/>
          <w:lang w:val="pt-BR"/>
        </w:rPr>
      </w:pPr>
    </w:p>
    <w:p w:rsidR="00575D98" w:rsidRPr="00575D98" w:rsidRDefault="00575D98" w:rsidP="00764390">
      <w:pPr>
        <w:numPr>
          <w:ilvl w:val="1"/>
          <w:numId w:val="17"/>
        </w:numPr>
        <w:tabs>
          <w:tab w:val="left" w:pos="707"/>
        </w:tabs>
        <w:spacing w:before="93" w:line="276" w:lineRule="auto"/>
        <w:rPr>
          <w:sz w:val="24"/>
        </w:rPr>
      </w:pPr>
      <w:r w:rsidRPr="00575D98">
        <w:rPr>
          <w:sz w:val="24"/>
        </w:rPr>
        <w:t>DIMENSÕES</w:t>
      </w:r>
      <w:r w:rsidRPr="00575D98">
        <w:rPr>
          <w:spacing w:val="-2"/>
          <w:sz w:val="24"/>
        </w:rPr>
        <w:t xml:space="preserve"> </w:t>
      </w:r>
      <w:r w:rsidRPr="00575D98">
        <w:rPr>
          <w:sz w:val="24"/>
        </w:rPr>
        <w:t>OBSERVADAS</w:t>
      </w:r>
    </w:p>
    <w:p w:rsidR="00C7474F" w:rsidRDefault="00C7474F" w:rsidP="00764390">
      <w:pPr>
        <w:spacing w:line="276" w:lineRule="auto"/>
        <w:ind w:left="238"/>
        <w:jc w:val="both"/>
        <w:rPr>
          <w:sz w:val="24"/>
          <w:szCs w:val="24"/>
          <w:u w:color="000000"/>
          <w:lang w:val="pt-BR"/>
        </w:rPr>
      </w:pPr>
      <w:r>
        <w:rPr>
          <w:sz w:val="24"/>
          <w:szCs w:val="24"/>
          <w:u w:color="000000"/>
          <w:lang w:val="pt-BR"/>
        </w:rPr>
        <w:tab/>
      </w:r>
    </w:p>
    <w:p w:rsidR="00C7474F" w:rsidRPr="00C7474F" w:rsidRDefault="00C7474F" w:rsidP="00764390">
      <w:pPr>
        <w:spacing w:line="276" w:lineRule="auto"/>
        <w:ind w:left="238"/>
        <w:jc w:val="both"/>
        <w:rPr>
          <w:sz w:val="24"/>
          <w:szCs w:val="24"/>
          <w:u w:color="000000"/>
          <w:lang w:val="pt-BR"/>
        </w:rPr>
      </w:pPr>
      <w:r>
        <w:rPr>
          <w:sz w:val="24"/>
          <w:szCs w:val="24"/>
          <w:u w:color="000000"/>
          <w:lang w:val="pt-BR"/>
        </w:rPr>
        <w:tab/>
      </w:r>
      <w:r w:rsidRPr="00C7474F">
        <w:rPr>
          <w:sz w:val="24"/>
          <w:szCs w:val="24"/>
          <w:u w:color="000000"/>
          <w:lang w:val="pt-BR"/>
        </w:rPr>
        <w:t xml:space="preserve">O instrumento, atualmente utilizado na coleta de dados, </w:t>
      </w:r>
      <w:proofErr w:type="gramStart"/>
      <w:r w:rsidRPr="00C7474F">
        <w:rPr>
          <w:sz w:val="24"/>
          <w:szCs w:val="24"/>
          <w:u w:color="000000"/>
          <w:lang w:val="pt-BR"/>
        </w:rPr>
        <w:t>foi</w:t>
      </w:r>
      <w:proofErr w:type="gramEnd"/>
      <w:r w:rsidRPr="00C7474F">
        <w:rPr>
          <w:sz w:val="24"/>
          <w:szCs w:val="24"/>
          <w:u w:color="000000"/>
          <w:lang w:val="pt-BR"/>
        </w:rPr>
        <w:t xml:space="preserve"> elaborado com o intuito de atender os três perfis existentes na Instituição: discente, docente e colaborador. Contudo, é um instrumento dinâmico, que tem como objetivo captar a realidade institucional e, necessariamente, está sujeito a reavaliações e modificações.</w:t>
      </w:r>
      <w:r>
        <w:rPr>
          <w:sz w:val="24"/>
          <w:szCs w:val="24"/>
          <w:u w:color="000000"/>
          <w:lang w:val="pt-BR"/>
        </w:rPr>
        <w:t xml:space="preserve"> </w:t>
      </w:r>
      <w:r w:rsidRPr="00C7474F">
        <w:rPr>
          <w:sz w:val="24"/>
          <w:szCs w:val="24"/>
          <w:u w:color="000000"/>
          <w:lang w:val="pt-BR"/>
        </w:rPr>
        <w:t xml:space="preserve">A abrangência do instrumento é determinada pelo segmento de destino e composto por </w:t>
      </w:r>
      <w:r w:rsidRPr="00C7474F">
        <w:rPr>
          <w:b/>
          <w:sz w:val="24"/>
          <w:szCs w:val="24"/>
          <w:u w:color="000000"/>
          <w:lang w:val="pt-BR"/>
        </w:rPr>
        <w:t>dimensões</w:t>
      </w:r>
      <w:r w:rsidRPr="00C7474F">
        <w:rPr>
          <w:sz w:val="24"/>
          <w:szCs w:val="24"/>
          <w:u w:color="000000"/>
          <w:lang w:val="pt-BR"/>
        </w:rPr>
        <w:t>, iguais e/ou específicas ao perfil respondente, conforme descrito a seguir:</w:t>
      </w:r>
    </w:p>
    <w:p w:rsidR="00C7474F" w:rsidRPr="00C7474F" w:rsidRDefault="00C7474F" w:rsidP="00764390">
      <w:pPr>
        <w:spacing w:line="276" w:lineRule="auto"/>
        <w:ind w:left="238"/>
        <w:jc w:val="both"/>
        <w:rPr>
          <w:sz w:val="24"/>
          <w:szCs w:val="24"/>
          <w:u w:color="000000"/>
          <w:lang w:val="pt-BR"/>
        </w:rPr>
      </w:pPr>
      <w:r w:rsidRPr="00C7474F">
        <w:rPr>
          <w:sz w:val="24"/>
          <w:szCs w:val="24"/>
          <w:u w:color="000000"/>
          <w:lang w:val="pt-BR"/>
        </w:rPr>
        <w:tab/>
        <w:t xml:space="preserve">Para a abrangência </w:t>
      </w:r>
      <w:r w:rsidRPr="00C7474F">
        <w:rPr>
          <w:b/>
          <w:sz w:val="24"/>
          <w:szCs w:val="24"/>
          <w:u w:color="000000"/>
          <w:lang w:val="pt-BR"/>
        </w:rPr>
        <w:t>Discente</w:t>
      </w:r>
      <w:r w:rsidRPr="00C7474F">
        <w:rPr>
          <w:sz w:val="24"/>
          <w:szCs w:val="24"/>
          <w:u w:color="000000"/>
          <w:lang w:val="pt-BR"/>
        </w:rPr>
        <w:t>, são solicitadas as Dimensões 1 - Missão e PDI;</w:t>
      </w:r>
      <w:r>
        <w:rPr>
          <w:sz w:val="24"/>
          <w:szCs w:val="24"/>
          <w:u w:color="000000"/>
          <w:lang w:val="pt-BR"/>
        </w:rPr>
        <w:t xml:space="preserve"> </w:t>
      </w:r>
      <w:r w:rsidRPr="00C7474F">
        <w:rPr>
          <w:sz w:val="24"/>
          <w:szCs w:val="24"/>
          <w:u w:color="000000"/>
          <w:lang w:val="pt-BR"/>
        </w:rPr>
        <w:t>2 - Política para o ensino, a pesquisa, a pós-graduação e a extensão; 3 - Responsabilidade social da IES; 4 - Comunicação com a sociedade; 6</w:t>
      </w:r>
      <w:r>
        <w:rPr>
          <w:sz w:val="24"/>
          <w:szCs w:val="24"/>
          <w:u w:color="000000"/>
          <w:lang w:val="pt-BR"/>
        </w:rPr>
        <w:t xml:space="preserve"> –</w:t>
      </w:r>
      <w:r w:rsidRPr="00C7474F">
        <w:rPr>
          <w:sz w:val="24"/>
          <w:szCs w:val="24"/>
          <w:u w:color="000000"/>
          <w:lang w:val="pt-BR"/>
        </w:rPr>
        <w:t xml:space="preserve"> Organização</w:t>
      </w:r>
      <w:r>
        <w:rPr>
          <w:sz w:val="24"/>
          <w:szCs w:val="24"/>
          <w:u w:color="000000"/>
          <w:lang w:val="pt-BR"/>
        </w:rPr>
        <w:t xml:space="preserve"> </w:t>
      </w:r>
      <w:r w:rsidRPr="00C7474F">
        <w:rPr>
          <w:sz w:val="24"/>
          <w:szCs w:val="24"/>
          <w:u w:color="000000"/>
          <w:lang w:val="pt-BR"/>
        </w:rPr>
        <w:t>de gestão da IES; e 9 - Políticas de atendimento aos estudantes; contemplando os respectivos Eixos 2, 3 e 4.</w:t>
      </w:r>
    </w:p>
    <w:p w:rsidR="00C7474F" w:rsidRPr="00C7474F" w:rsidRDefault="00C7474F" w:rsidP="00764390">
      <w:pPr>
        <w:spacing w:line="276" w:lineRule="auto"/>
        <w:ind w:left="238"/>
        <w:jc w:val="both"/>
        <w:rPr>
          <w:sz w:val="24"/>
          <w:szCs w:val="24"/>
          <w:u w:color="000000"/>
          <w:lang w:val="pt-BR"/>
        </w:rPr>
      </w:pPr>
      <w:r w:rsidRPr="00C7474F">
        <w:rPr>
          <w:sz w:val="24"/>
          <w:szCs w:val="24"/>
          <w:u w:color="000000"/>
          <w:lang w:val="pt-BR"/>
        </w:rPr>
        <w:tab/>
        <w:t xml:space="preserve">Na abrangência </w:t>
      </w:r>
      <w:r w:rsidRPr="00C7474F">
        <w:rPr>
          <w:b/>
          <w:sz w:val="24"/>
          <w:szCs w:val="24"/>
          <w:u w:color="000000"/>
          <w:lang w:val="pt-BR"/>
        </w:rPr>
        <w:t>Docente</w:t>
      </w:r>
      <w:r w:rsidRPr="00C7474F">
        <w:rPr>
          <w:sz w:val="24"/>
          <w:szCs w:val="24"/>
          <w:u w:color="000000"/>
          <w:lang w:val="pt-BR"/>
        </w:rPr>
        <w:t>, as Dimensões requeridas são a 1 - Missão e PDI; 2 - Política para o ensino, a pesquisa, a pós-graduação e a extensão; 3 - Responsabilidade social da IES; 4 - Comunicação com a sociedade; 5 – As políticas de pessoal, as carreiras do corpo docente e técnico-administrativo; 6 – Organização de gestão da IES; e 9 - Políticas de atendimento aos estudantes; contemplando os respectivos Eixos 2, 3 e 4.</w:t>
      </w:r>
    </w:p>
    <w:p w:rsidR="00C7474F" w:rsidRDefault="00C7474F" w:rsidP="00764390">
      <w:pPr>
        <w:spacing w:line="276" w:lineRule="auto"/>
        <w:ind w:left="238"/>
        <w:jc w:val="both"/>
        <w:rPr>
          <w:sz w:val="24"/>
          <w:szCs w:val="24"/>
          <w:u w:color="000000"/>
          <w:lang w:val="pt-BR"/>
        </w:rPr>
      </w:pPr>
      <w:r w:rsidRPr="00C7474F">
        <w:rPr>
          <w:sz w:val="24"/>
          <w:szCs w:val="24"/>
          <w:u w:color="000000"/>
          <w:lang w:val="pt-BR"/>
        </w:rPr>
        <w:tab/>
        <w:t xml:space="preserve">Já para </w:t>
      </w:r>
      <w:proofErr w:type="gramStart"/>
      <w:r w:rsidRPr="00C7474F">
        <w:rPr>
          <w:sz w:val="24"/>
          <w:szCs w:val="24"/>
          <w:u w:color="000000"/>
          <w:lang w:val="pt-BR"/>
        </w:rPr>
        <w:t xml:space="preserve">a abrangência </w:t>
      </w:r>
      <w:r w:rsidRPr="00C7474F">
        <w:rPr>
          <w:b/>
          <w:sz w:val="24"/>
          <w:szCs w:val="24"/>
          <w:u w:color="000000"/>
          <w:lang w:val="pt-BR"/>
        </w:rPr>
        <w:t>Colaborador</w:t>
      </w:r>
      <w:proofErr w:type="gramEnd"/>
      <w:r w:rsidRPr="00C7474F">
        <w:rPr>
          <w:sz w:val="24"/>
          <w:szCs w:val="24"/>
          <w:u w:color="000000"/>
          <w:lang w:val="pt-BR"/>
        </w:rPr>
        <w:t xml:space="preserve">, são avaliadas as Dimensões 3 - Responsabilidade social da IES; 4 - Comunicação com a sociedade; 5 - As políticas de pessoal, as carreiras do corpo docente e técnico-administrativo; 6 – </w:t>
      </w:r>
      <w:r w:rsidRPr="00C7474F">
        <w:rPr>
          <w:sz w:val="24"/>
          <w:szCs w:val="24"/>
          <w:u w:color="000000"/>
          <w:lang w:val="pt-BR"/>
        </w:rPr>
        <w:lastRenderedPageBreak/>
        <w:t>Organização de gestão da IES; 7 – Infraestrutura física; e 9 - Políticas de atendimento aos estudantes; contemplando os respectivos Eixos 2, 3, 4 e 5.</w:t>
      </w:r>
    </w:p>
    <w:p w:rsidR="00B07BE3" w:rsidRDefault="00B07BE3" w:rsidP="00764390">
      <w:pPr>
        <w:spacing w:line="276" w:lineRule="auto"/>
        <w:ind w:left="238"/>
        <w:jc w:val="both"/>
        <w:rPr>
          <w:sz w:val="24"/>
          <w:szCs w:val="24"/>
          <w:u w:color="000000"/>
          <w:lang w:val="pt-BR"/>
        </w:rPr>
      </w:pPr>
      <w:r>
        <w:rPr>
          <w:sz w:val="24"/>
          <w:szCs w:val="24"/>
          <w:u w:color="000000"/>
          <w:lang w:val="pt-BR"/>
        </w:rPr>
        <w:tab/>
        <w:t xml:space="preserve">O cronograma de </w:t>
      </w:r>
      <w:proofErr w:type="spellStart"/>
      <w:r>
        <w:rPr>
          <w:sz w:val="24"/>
          <w:szCs w:val="24"/>
          <w:u w:color="000000"/>
          <w:lang w:val="pt-BR"/>
        </w:rPr>
        <w:t>autoavaliação</w:t>
      </w:r>
      <w:proofErr w:type="spellEnd"/>
      <w:r>
        <w:rPr>
          <w:sz w:val="24"/>
          <w:szCs w:val="24"/>
          <w:u w:color="000000"/>
          <w:lang w:val="pt-BR"/>
        </w:rPr>
        <w:t xml:space="preserve"> para o Triênio 2018-2020 é apresentado no quando </w:t>
      </w:r>
      <w:proofErr w:type="gramStart"/>
      <w:r w:rsidR="00DF75CC">
        <w:rPr>
          <w:sz w:val="24"/>
          <w:szCs w:val="24"/>
          <w:u w:color="000000"/>
          <w:lang w:val="pt-BR"/>
        </w:rPr>
        <w:t>4</w:t>
      </w:r>
      <w:proofErr w:type="gramEnd"/>
      <w:r>
        <w:rPr>
          <w:sz w:val="24"/>
          <w:szCs w:val="24"/>
          <w:u w:color="000000"/>
          <w:lang w:val="pt-BR"/>
        </w:rPr>
        <w:t>:</w:t>
      </w:r>
    </w:p>
    <w:p w:rsidR="00B07BE3" w:rsidRDefault="00B07BE3" w:rsidP="00764390">
      <w:pPr>
        <w:spacing w:line="276" w:lineRule="auto"/>
        <w:ind w:left="238"/>
        <w:jc w:val="both"/>
        <w:rPr>
          <w:sz w:val="24"/>
          <w:szCs w:val="24"/>
          <w:u w:color="000000"/>
          <w:lang w:val="pt-BR"/>
        </w:rPr>
      </w:pPr>
    </w:p>
    <w:p w:rsidR="00B07BE3" w:rsidRDefault="00B07BE3" w:rsidP="00764390">
      <w:pPr>
        <w:spacing w:line="276" w:lineRule="auto"/>
        <w:ind w:left="238"/>
        <w:jc w:val="both"/>
        <w:rPr>
          <w:sz w:val="24"/>
          <w:szCs w:val="24"/>
          <w:u w:color="000000"/>
          <w:lang w:val="pt-BR"/>
        </w:rPr>
      </w:pPr>
      <w:r>
        <w:rPr>
          <w:sz w:val="24"/>
          <w:szCs w:val="24"/>
          <w:u w:color="000000"/>
          <w:lang w:val="pt-BR"/>
        </w:rPr>
        <w:t xml:space="preserve">Quadro </w:t>
      </w:r>
      <w:proofErr w:type="gramStart"/>
      <w:r w:rsidR="00DF75CC">
        <w:rPr>
          <w:sz w:val="24"/>
          <w:szCs w:val="24"/>
          <w:u w:color="000000"/>
          <w:lang w:val="pt-BR"/>
        </w:rPr>
        <w:t>4</w:t>
      </w:r>
      <w:proofErr w:type="gramEnd"/>
      <w:r>
        <w:rPr>
          <w:sz w:val="24"/>
          <w:szCs w:val="24"/>
          <w:u w:color="000000"/>
          <w:lang w:val="pt-BR"/>
        </w:rPr>
        <w:t xml:space="preserve">: Cronograma de </w:t>
      </w:r>
      <w:proofErr w:type="spellStart"/>
      <w:r>
        <w:rPr>
          <w:sz w:val="24"/>
          <w:szCs w:val="24"/>
          <w:u w:color="000000"/>
          <w:lang w:val="pt-BR"/>
        </w:rPr>
        <w:t>autoavaliação</w:t>
      </w:r>
      <w:proofErr w:type="spellEnd"/>
      <w:r>
        <w:rPr>
          <w:sz w:val="24"/>
          <w:szCs w:val="24"/>
          <w:u w:color="000000"/>
          <w:lang w:val="pt-BR"/>
        </w:rPr>
        <w:t xml:space="preserve"> da Faculdade Metodista de Santa Maria para o Triênio 2018-2020.</w:t>
      </w:r>
    </w:p>
    <w:tbl>
      <w:tblPr>
        <w:tblStyle w:val="Tabelacomgrade"/>
        <w:tblW w:w="8717" w:type="dxa"/>
        <w:jc w:val="center"/>
        <w:tblInd w:w="751" w:type="dxa"/>
        <w:tblLook w:val="04A0" w:firstRow="1" w:lastRow="0" w:firstColumn="1" w:lastColumn="0" w:noHBand="0" w:noVBand="1"/>
      </w:tblPr>
      <w:tblGrid>
        <w:gridCol w:w="661"/>
        <w:gridCol w:w="5623"/>
        <w:gridCol w:w="2433"/>
      </w:tblGrid>
      <w:tr w:rsidR="00DF75CC" w:rsidRPr="00DF75CC" w:rsidTr="00B71079">
        <w:trPr>
          <w:trHeight w:val="529"/>
          <w:jc w:val="center"/>
        </w:trPr>
        <w:tc>
          <w:tcPr>
            <w:tcW w:w="661" w:type="dxa"/>
            <w:shd w:val="clear" w:color="auto" w:fill="4F6228" w:themeFill="accent3" w:themeFillShade="80"/>
            <w:vAlign w:val="center"/>
          </w:tcPr>
          <w:p w:rsidR="00B07BE3" w:rsidRPr="00DF75CC" w:rsidRDefault="00B07BE3" w:rsidP="00764390">
            <w:pPr>
              <w:spacing w:line="276" w:lineRule="auto"/>
              <w:jc w:val="center"/>
              <w:rPr>
                <w:b/>
                <w:color w:val="FFFFFF" w:themeColor="background1"/>
                <w:sz w:val="20"/>
                <w:szCs w:val="20"/>
                <w:u w:color="000000"/>
                <w:lang w:val="pt-BR"/>
              </w:rPr>
            </w:pPr>
            <w:r w:rsidRPr="00DF75CC">
              <w:rPr>
                <w:b/>
                <w:color w:val="FFFFFF" w:themeColor="background1"/>
                <w:sz w:val="20"/>
                <w:szCs w:val="20"/>
                <w:u w:color="000000"/>
                <w:lang w:val="pt-BR"/>
              </w:rPr>
              <w:t>ANO</w:t>
            </w:r>
          </w:p>
        </w:tc>
        <w:tc>
          <w:tcPr>
            <w:tcW w:w="5623" w:type="dxa"/>
            <w:shd w:val="clear" w:color="auto" w:fill="4F6228" w:themeFill="accent3" w:themeFillShade="80"/>
            <w:vAlign w:val="center"/>
          </w:tcPr>
          <w:p w:rsidR="00B07BE3" w:rsidRPr="00DF75CC" w:rsidRDefault="00B07BE3" w:rsidP="00764390">
            <w:pPr>
              <w:spacing w:line="276" w:lineRule="auto"/>
              <w:jc w:val="center"/>
              <w:rPr>
                <w:b/>
                <w:color w:val="FFFFFF" w:themeColor="background1"/>
                <w:sz w:val="20"/>
                <w:szCs w:val="20"/>
                <w:u w:color="000000"/>
                <w:lang w:val="pt-BR"/>
              </w:rPr>
            </w:pPr>
            <w:r w:rsidRPr="00DF75CC">
              <w:rPr>
                <w:b/>
                <w:color w:val="FFFFFF" w:themeColor="background1"/>
                <w:sz w:val="20"/>
                <w:szCs w:val="20"/>
                <w:u w:color="000000"/>
                <w:lang w:val="pt-BR"/>
              </w:rPr>
              <w:t>DIMENSÃO</w:t>
            </w:r>
          </w:p>
        </w:tc>
        <w:tc>
          <w:tcPr>
            <w:tcW w:w="2433" w:type="dxa"/>
            <w:shd w:val="clear" w:color="auto" w:fill="4F6228" w:themeFill="accent3" w:themeFillShade="80"/>
            <w:vAlign w:val="center"/>
          </w:tcPr>
          <w:p w:rsidR="00B07BE3" w:rsidRPr="00DF75CC" w:rsidRDefault="00B07BE3" w:rsidP="00764390">
            <w:pPr>
              <w:spacing w:line="276" w:lineRule="auto"/>
              <w:jc w:val="center"/>
              <w:rPr>
                <w:b/>
                <w:color w:val="FFFFFF" w:themeColor="background1"/>
                <w:sz w:val="20"/>
                <w:szCs w:val="20"/>
                <w:u w:color="000000"/>
                <w:lang w:val="pt-BR"/>
              </w:rPr>
            </w:pPr>
            <w:r w:rsidRPr="00DF75CC">
              <w:rPr>
                <w:b/>
                <w:color w:val="FFFFFF" w:themeColor="background1"/>
                <w:sz w:val="20"/>
                <w:szCs w:val="20"/>
                <w:u w:color="000000"/>
                <w:lang w:val="pt-BR"/>
              </w:rPr>
              <w:t>EIXO</w:t>
            </w:r>
          </w:p>
        </w:tc>
      </w:tr>
      <w:tr w:rsidR="00B07BE3" w:rsidRPr="00764390" w:rsidTr="00B71079">
        <w:trPr>
          <w:trHeight w:val="529"/>
          <w:jc w:val="center"/>
        </w:trPr>
        <w:tc>
          <w:tcPr>
            <w:tcW w:w="661" w:type="dxa"/>
            <w:vMerge w:val="restart"/>
            <w:vAlign w:val="center"/>
          </w:tcPr>
          <w:p w:rsidR="00B07BE3" w:rsidRPr="00764390" w:rsidRDefault="00B07BE3" w:rsidP="00764390">
            <w:pPr>
              <w:spacing w:line="276" w:lineRule="auto"/>
              <w:jc w:val="center"/>
              <w:rPr>
                <w:b/>
                <w:sz w:val="20"/>
                <w:szCs w:val="20"/>
                <w:u w:color="000000"/>
                <w:lang w:val="pt-BR"/>
              </w:rPr>
            </w:pPr>
            <w:r w:rsidRPr="00764390">
              <w:rPr>
                <w:b/>
                <w:sz w:val="20"/>
                <w:szCs w:val="20"/>
                <w:u w:color="000000"/>
                <w:lang w:val="pt-BR"/>
              </w:rPr>
              <w:t>018</w:t>
            </w:r>
          </w:p>
        </w:tc>
        <w:tc>
          <w:tcPr>
            <w:tcW w:w="5623" w:type="dxa"/>
            <w:vAlign w:val="center"/>
          </w:tcPr>
          <w:p w:rsidR="00B07BE3" w:rsidRPr="00764390" w:rsidRDefault="00B07BE3" w:rsidP="00764390">
            <w:pPr>
              <w:spacing w:line="276" w:lineRule="auto"/>
              <w:rPr>
                <w:sz w:val="20"/>
                <w:szCs w:val="20"/>
                <w:u w:color="000000"/>
                <w:lang w:val="pt-BR"/>
              </w:rPr>
            </w:pPr>
            <w:proofErr w:type="gramStart"/>
            <w:r w:rsidRPr="00764390">
              <w:rPr>
                <w:b/>
                <w:sz w:val="20"/>
                <w:szCs w:val="20"/>
                <w:u w:color="000000"/>
                <w:lang w:val="pt-BR"/>
              </w:rPr>
              <w:t>1</w:t>
            </w:r>
            <w:proofErr w:type="gramEnd"/>
            <w:r w:rsidR="00764390" w:rsidRPr="00764390">
              <w:rPr>
                <w:sz w:val="20"/>
                <w:szCs w:val="20"/>
                <w:u w:color="000000"/>
                <w:lang w:val="pt-BR"/>
              </w:rPr>
              <w:t xml:space="preserve"> Missão e PDI</w:t>
            </w:r>
          </w:p>
        </w:tc>
        <w:tc>
          <w:tcPr>
            <w:tcW w:w="2433" w:type="dxa"/>
            <w:vMerge w:val="restart"/>
            <w:vAlign w:val="center"/>
          </w:tcPr>
          <w:p w:rsidR="00764390" w:rsidRPr="00764390" w:rsidRDefault="00B07BE3" w:rsidP="00764390">
            <w:pPr>
              <w:spacing w:line="276" w:lineRule="auto"/>
              <w:jc w:val="center"/>
              <w:rPr>
                <w:b/>
                <w:sz w:val="20"/>
                <w:szCs w:val="20"/>
                <w:u w:color="000000"/>
                <w:lang w:val="pt-BR"/>
              </w:rPr>
            </w:pPr>
            <w:proofErr w:type="gramStart"/>
            <w:r w:rsidRPr="00764390">
              <w:rPr>
                <w:b/>
                <w:sz w:val="20"/>
                <w:szCs w:val="20"/>
                <w:u w:color="000000"/>
                <w:lang w:val="pt-BR"/>
              </w:rPr>
              <w:t>2</w:t>
            </w:r>
            <w:proofErr w:type="gramEnd"/>
            <w:r w:rsidRPr="00764390">
              <w:rPr>
                <w:b/>
                <w:sz w:val="20"/>
                <w:szCs w:val="20"/>
                <w:u w:color="000000"/>
                <w:lang w:val="pt-BR"/>
              </w:rPr>
              <w:t xml:space="preserve"> </w:t>
            </w:r>
          </w:p>
          <w:p w:rsidR="00B07BE3" w:rsidRPr="00764390" w:rsidRDefault="00B07BE3" w:rsidP="00764390">
            <w:pPr>
              <w:spacing w:line="276" w:lineRule="auto"/>
              <w:jc w:val="center"/>
              <w:rPr>
                <w:sz w:val="20"/>
                <w:szCs w:val="20"/>
                <w:u w:color="000000"/>
                <w:lang w:val="pt-BR"/>
              </w:rPr>
            </w:pPr>
            <w:r w:rsidRPr="00764390">
              <w:rPr>
                <w:sz w:val="20"/>
                <w:szCs w:val="20"/>
                <w:u w:color="000000"/>
                <w:lang w:val="pt-BR"/>
              </w:rPr>
              <w:t>Desenvolvimento Institucional</w:t>
            </w:r>
          </w:p>
        </w:tc>
      </w:tr>
      <w:tr w:rsidR="00B07BE3" w:rsidRPr="00764390" w:rsidTr="00B71079">
        <w:trPr>
          <w:trHeight w:val="529"/>
          <w:jc w:val="center"/>
        </w:trPr>
        <w:tc>
          <w:tcPr>
            <w:tcW w:w="661" w:type="dxa"/>
            <w:vMerge/>
            <w:vAlign w:val="center"/>
          </w:tcPr>
          <w:p w:rsidR="00B07BE3" w:rsidRPr="00764390" w:rsidRDefault="00B07BE3" w:rsidP="00764390">
            <w:pPr>
              <w:spacing w:line="276" w:lineRule="auto"/>
              <w:jc w:val="center"/>
              <w:rPr>
                <w:b/>
                <w:sz w:val="20"/>
                <w:szCs w:val="20"/>
                <w:u w:color="000000"/>
                <w:lang w:val="pt-BR"/>
              </w:rPr>
            </w:pPr>
          </w:p>
        </w:tc>
        <w:tc>
          <w:tcPr>
            <w:tcW w:w="5623" w:type="dxa"/>
            <w:vAlign w:val="center"/>
          </w:tcPr>
          <w:p w:rsidR="00B07BE3" w:rsidRPr="00764390" w:rsidRDefault="00B07BE3" w:rsidP="00764390">
            <w:pPr>
              <w:spacing w:line="276" w:lineRule="auto"/>
              <w:rPr>
                <w:sz w:val="20"/>
                <w:szCs w:val="20"/>
                <w:u w:color="000000"/>
                <w:lang w:val="pt-BR"/>
              </w:rPr>
            </w:pPr>
            <w:proofErr w:type="gramStart"/>
            <w:r w:rsidRPr="00764390">
              <w:rPr>
                <w:b/>
                <w:sz w:val="20"/>
                <w:szCs w:val="20"/>
                <w:u w:color="000000"/>
                <w:lang w:val="pt-BR"/>
              </w:rPr>
              <w:t>3</w:t>
            </w:r>
            <w:proofErr w:type="gramEnd"/>
            <w:r w:rsidR="00764390" w:rsidRPr="00764390">
              <w:rPr>
                <w:sz w:val="20"/>
                <w:szCs w:val="20"/>
                <w:u w:color="000000"/>
                <w:lang w:val="pt-BR"/>
              </w:rPr>
              <w:t xml:space="preserve"> Responsabilidade Social da IES</w:t>
            </w:r>
          </w:p>
        </w:tc>
        <w:tc>
          <w:tcPr>
            <w:tcW w:w="2433" w:type="dxa"/>
            <w:vMerge/>
            <w:vAlign w:val="center"/>
          </w:tcPr>
          <w:p w:rsidR="00B07BE3" w:rsidRPr="00764390" w:rsidRDefault="00B07BE3" w:rsidP="00764390">
            <w:pPr>
              <w:spacing w:line="276" w:lineRule="auto"/>
              <w:jc w:val="center"/>
              <w:rPr>
                <w:sz w:val="20"/>
                <w:szCs w:val="20"/>
                <w:u w:color="000000"/>
                <w:lang w:val="pt-BR"/>
              </w:rPr>
            </w:pPr>
          </w:p>
        </w:tc>
      </w:tr>
      <w:tr w:rsidR="00B07BE3" w:rsidRPr="00764390" w:rsidTr="00B71079">
        <w:trPr>
          <w:trHeight w:val="529"/>
          <w:jc w:val="center"/>
        </w:trPr>
        <w:tc>
          <w:tcPr>
            <w:tcW w:w="661" w:type="dxa"/>
            <w:vMerge/>
            <w:vAlign w:val="center"/>
          </w:tcPr>
          <w:p w:rsidR="00B07BE3" w:rsidRPr="00764390" w:rsidRDefault="00B07BE3" w:rsidP="00764390">
            <w:pPr>
              <w:spacing w:line="276" w:lineRule="auto"/>
              <w:jc w:val="center"/>
              <w:rPr>
                <w:b/>
                <w:sz w:val="20"/>
                <w:szCs w:val="20"/>
                <w:u w:color="000000"/>
                <w:lang w:val="pt-BR"/>
              </w:rPr>
            </w:pPr>
          </w:p>
        </w:tc>
        <w:tc>
          <w:tcPr>
            <w:tcW w:w="5623" w:type="dxa"/>
            <w:vAlign w:val="center"/>
          </w:tcPr>
          <w:p w:rsidR="00B07BE3" w:rsidRPr="00764390" w:rsidRDefault="00B07BE3" w:rsidP="00764390">
            <w:pPr>
              <w:spacing w:line="276" w:lineRule="auto"/>
              <w:rPr>
                <w:sz w:val="20"/>
                <w:szCs w:val="20"/>
                <w:u w:color="000000"/>
                <w:lang w:val="pt-BR"/>
              </w:rPr>
            </w:pPr>
            <w:proofErr w:type="gramStart"/>
            <w:r w:rsidRPr="00764390">
              <w:rPr>
                <w:b/>
                <w:sz w:val="20"/>
                <w:szCs w:val="20"/>
                <w:u w:color="000000"/>
                <w:lang w:val="pt-BR"/>
              </w:rPr>
              <w:t>2</w:t>
            </w:r>
            <w:proofErr w:type="gramEnd"/>
            <w:r w:rsidR="00764390" w:rsidRPr="00764390">
              <w:rPr>
                <w:sz w:val="20"/>
                <w:szCs w:val="20"/>
                <w:u w:color="000000"/>
                <w:lang w:val="pt-BR"/>
              </w:rPr>
              <w:t xml:space="preserve"> Políticas de Ensino, Pesquisa, Pós-Graduação e Extensão</w:t>
            </w:r>
          </w:p>
        </w:tc>
        <w:tc>
          <w:tcPr>
            <w:tcW w:w="2433" w:type="dxa"/>
            <w:vMerge w:val="restart"/>
            <w:vAlign w:val="center"/>
          </w:tcPr>
          <w:p w:rsidR="00764390" w:rsidRPr="00764390" w:rsidRDefault="00B07BE3" w:rsidP="00764390">
            <w:pPr>
              <w:spacing w:line="276" w:lineRule="auto"/>
              <w:jc w:val="center"/>
              <w:rPr>
                <w:b/>
                <w:sz w:val="20"/>
                <w:szCs w:val="20"/>
                <w:u w:color="000000"/>
                <w:lang w:val="pt-BR"/>
              </w:rPr>
            </w:pPr>
            <w:proofErr w:type="gramStart"/>
            <w:r w:rsidRPr="00764390">
              <w:rPr>
                <w:b/>
                <w:sz w:val="20"/>
                <w:szCs w:val="20"/>
                <w:u w:color="000000"/>
                <w:lang w:val="pt-BR"/>
              </w:rPr>
              <w:t>3</w:t>
            </w:r>
            <w:proofErr w:type="gramEnd"/>
            <w:r w:rsidRPr="00764390">
              <w:rPr>
                <w:b/>
                <w:sz w:val="20"/>
                <w:szCs w:val="20"/>
                <w:u w:color="000000"/>
                <w:lang w:val="pt-BR"/>
              </w:rPr>
              <w:t xml:space="preserve"> </w:t>
            </w:r>
          </w:p>
          <w:p w:rsidR="00764390" w:rsidRDefault="00B07BE3" w:rsidP="00764390">
            <w:pPr>
              <w:spacing w:line="276" w:lineRule="auto"/>
              <w:jc w:val="center"/>
              <w:rPr>
                <w:sz w:val="20"/>
                <w:szCs w:val="20"/>
                <w:u w:color="000000"/>
                <w:lang w:val="pt-BR"/>
              </w:rPr>
            </w:pPr>
            <w:r w:rsidRPr="00764390">
              <w:rPr>
                <w:sz w:val="20"/>
                <w:szCs w:val="20"/>
                <w:u w:color="000000"/>
                <w:lang w:val="pt-BR"/>
              </w:rPr>
              <w:t xml:space="preserve">Políticas </w:t>
            </w:r>
          </w:p>
          <w:p w:rsidR="00B07BE3" w:rsidRPr="00764390" w:rsidRDefault="00B07BE3" w:rsidP="00764390">
            <w:pPr>
              <w:spacing w:line="276" w:lineRule="auto"/>
              <w:jc w:val="center"/>
              <w:rPr>
                <w:sz w:val="20"/>
                <w:szCs w:val="20"/>
                <w:u w:color="000000"/>
                <w:lang w:val="pt-BR"/>
              </w:rPr>
            </w:pPr>
            <w:r w:rsidRPr="00764390">
              <w:rPr>
                <w:sz w:val="20"/>
                <w:szCs w:val="20"/>
                <w:u w:color="000000"/>
                <w:lang w:val="pt-BR"/>
              </w:rPr>
              <w:t>Acadêmicas</w:t>
            </w:r>
          </w:p>
        </w:tc>
      </w:tr>
      <w:tr w:rsidR="00B07BE3" w:rsidRPr="00764390" w:rsidTr="00B71079">
        <w:trPr>
          <w:trHeight w:val="529"/>
          <w:jc w:val="center"/>
        </w:trPr>
        <w:tc>
          <w:tcPr>
            <w:tcW w:w="661" w:type="dxa"/>
            <w:vMerge/>
            <w:vAlign w:val="center"/>
          </w:tcPr>
          <w:p w:rsidR="00B07BE3" w:rsidRPr="00764390" w:rsidRDefault="00B07BE3" w:rsidP="00764390">
            <w:pPr>
              <w:spacing w:line="276" w:lineRule="auto"/>
              <w:jc w:val="center"/>
              <w:rPr>
                <w:b/>
                <w:sz w:val="20"/>
                <w:szCs w:val="20"/>
                <w:u w:color="000000"/>
                <w:lang w:val="pt-BR"/>
              </w:rPr>
            </w:pPr>
          </w:p>
        </w:tc>
        <w:tc>
          <w:tcPr>
            <w:tcW w:w="5623" w:type="dxa"/>
            <w:vAlign w:val="center"/>
          </w:tcPr>
          <w:p w:rsidR="00B07BE3" w:rsidRPr="00764390" w:rsidRDefault="00B07BE3" w:rsidP="00764390">
            <w:pPr>
              <w:spacing w:line="276" w:lineRule="auto"/>
              <w:rPr>
                <w:sz w:val="20"/>
                <w:szCs w:val="20"/>
                <w:u w:color="000000"/>
                <w:lang w:val="pt-BR"/>
              </w:rPr>
            </w:pPr>
            <w:proofErr w:type="gramStart"/>
            <w:r w:rsidRPr="00764390">
              <w:rPr>
                <w:b/>
                <w:sz w:val="20"/>
                <w:szCs w:val="20"/>
                <w:u w:color="000000"/>
                <w:lang w:val="pt-BR"/>
              </w:rPr>
              <w:t>4</w:t>
            </w:r>
            <w:proofErr w:type="gramEnd"/>
            <w:r w:rsidR="00764390" w:rsidRPr="00764390">
              <w:rPr>
                <w:sz w:val="20"/>
                <w:szCs w:val="20"/>
                <w:u w:color="000000"/>
                <w:lang w:val="pt-BR"/>
              </w:rPr>
              <w:t xml:space="preserve"> Comunicação com a Sociedade</w:t>
            </w:r>
          </w:p>
        </w:tc>
        <w:tc>
          <w:tcPr>
            <w:tcW w:w="2433" w:type="dxa"/>
            <w:vMerge/>
            <w:vAlign w:val="center"/>
          </w:tcPr>
          <w:p w:rsidR="00B07BE3" w:rsidRPr="00764390" w:rsidRDefault="00B07BE3" w:rsidP="00764390">
            <w:pPr>
              <w:spacing w:line="276" w:lineRule="auto"/>
              <w:jc w:val="center"/>
              <w:rPr>
                <w:sz w:val="20"/>
                <w:szCs w:val="20"/>
                <w:u w:color="000000"/>
                <w:lang w:val="pt-BR"/>
              </w:rPr>
            </w:pPr>
          </w:p>
        </w:tc>
      </w:tr>
      <w:tr w:rsidR="00B07BE3" w:rsidRPr="00F6353D" w:rsidTr="00B71079">
        <w:trPr>
          <w:trHeight w:val="529"/>
          <w:jc w:val="center"/>
        </w:trPr>
        <w:tc>
          <w:tcPr>
            <w:tcW w:w="661" w:type="dxa"/>
            <w:vMerge/>
            <w:vAlign w:val="center"/>
          </w:tcPr>
          <w:p w:rsidR="00B07BE3" w:rsidRPr="00764390" w:rsidRDefault="00B07BE3" w:rsidP="00764390">
            <w:pPr>
              <w:spacing w:line="276" w:lineRule="auto"/>
              <w:jc w:val="center"/>
              <w:rPr>
                <w:b/>
                <w:sz w:val="20"/>
                <w:szCs w:val="20"/>
                <w:u w:color="000000"/>
                <w:lang w:val="pt-BR"/>
              </w:rPr>
            </w:pPr>
          </w:p>
        </w:tc>
        <w:tc>
          <w:tcPr>
            <w:tcW w:w="5623" w:type="dxa"/>
            <w:vAlign w:val="center"/>
          </w:tcPr>
          <w:p w:rsidR="00B07BE3" w:rsidRPr="00764390" w:rsidRDefault="00B07BE3" w:rsidP="00764390">
            <w:pPr>
              <w:spacing w:line="276" w:lineRule="auto"/>
              <w:rPr>
                <w:sz w:val="20"/>
                <w:szCs w:val="20"/>
                <w:u w:color="000000"/>
                <w:lang w:val="pt-BR"/>
              </w:rPr>
            </w:pPr>
            <w:proofErr w:type="gramStart"/>
            <w:r w:rsidRPr="00764390">
              <w:rPr>
                <w:b/>
                <w:sz w:val="20"/>
                <w:szCs w:val="20"/>
                <w:u w:color="000000"/>
                <w:lang w:val="pt-BR"/>
              </w:rPr>
              <w:t>9</w:t>
            </w:r>
            <w:proofErr w:type="gramEnd"/>
            <w:r w:rsidR="00764390" w:rsidRPr="00764390">
              <w:rPr>
                <w:sz w:val="20"/>
                <w:szCs w:val="20"/>
                <w:u w:color="000000"/>
                <w:lang w:val="pt-BR"/>
              </w:rPr>
              <w:t xml:space="preserve"> Políticas de Atendimento aos Estudantes</w:t>
            </w:r>
          </w:p>
        </w:tc>
        <w:tc>
          <w:tcPr>
            <w:tcW w:w="2433" w:type="dxa"/>
            <w:vMerge/>
            <w:vAlign w:val="center"/>
          </w:tcPr>
          <w:p w:rsidR="00B07BE3" w:rsidRPr="00764390" w:rsidRDefault="00B07BE3" w:rsidP="00764390">
            <w:pPr>
              <w:spacing w:line="276" w:lineRule="auto"/>
              <w:jc w:val="center"/>
              <w:rPr>
                <w:sz w:val="20"/>
                <w:szCs w:val="20"/>
                <w:u w:color="000000"/>
                <w:lang w:val="pt-BR"/>
              </w:rPr>
            </w:pPr>
          </w:p>
        </w:tc>
      </w:tr>
      <w:tr w:rsidR="00764390" w:rsidRPr="00764390" w:rsidTr="00B71079">
        <w:trPr>
          <w:trHeight w:val="529"/>
          <w:jc w:val="center"/>
        </w:trPr>
        <w:tc>
          <w:tcPr>
            <w:tcW w:w="661" w:type="dxa"/>
            <w:vMerge w:val="restart"/>
            <w:vAlign w:val="center"/>
          </w:tcPr>
          <w:p w:rsidR="00764390" w:rsidRPr="00764390" w:rsidRDefault="00764390" w:rsidP="00764390">
            <w:pPr>
              <w:spacing w:line="276" w:lineRule="auto"/>
              <w:jc w:val="center"/>
              <w:rPr>
                <w:b/>
                <w:sz w:val="20"/>
                <w:szCs w:val="20"/>
                <w:u w:color="000000"/>
                <w:lang w:val="pt-BR"/>
              </w:rPr>
            </w:pPr>
            <w:r w:rsidRPr="00764390">
              <w:rPr>
                <w:b/>
                <w:sz w:val="20"/>
                <w:szCs w:val="20"/>
                <w:u w:color="000000"/>
                <w:lang w:val="pt-BR"/>
              </w:rPr>
              <w:t>2019</w:t>
            </w:r>
          </w:p>
        </w:tc>
        <w:tc>
          <w:tcPr>
            <w:tcW w:w="5623" w:type="dxa"/>
            <w:vAlign w:val="center"/>
          </w:tcPr>
          <w:p w:rsidR="00764390" w:rsidRPr="00764390" w:rsidRDefault="00764390" w:rsidP="00764390">
            <w:pPr>
              <w:spacing w:line="276" w:lineRule="auto"/>
              <w:rPr>
                <w:sz w:val="20"/>
                <w:szCs w:val="20"/>
                <w:u w:color="000000"/>
                <w:lang w:val="pt-BR"/>
              </w:rPr>
            </w:pPr>
            <w:proofErr w:type="gramStart"/>
            <w:r w:rsidRPr="00764390">
              <w:rPr>
                <w:b/>
                <w:sz w:val="20"/>
                <w:szCs w:val="20"/>
                <w:u w:color="000000"/>
                <w:lang w:val="pt-BR"/>
              </w:rPr>
              <w:t>5</w:t>
            </w:r>
            <w:proofErr w:type="gramEnd"/>
            <w:r w:rsidRPr="00764390">
              <w:rPr>
                <w:sz w:val="20"/>
                <w:szCs w:val="20"/>
                <w:u w:color="000000"/>
                <w:lang w:val="pt-BR"/>
              </w:rPr>
              <w:t xml:space="preserve"> Políticas de Pessoal, Docentes e Técnicos-Adm.</w:t>
            </w:r>
          </w:p>
        </w:tc>
        <w:tc>
          <w:tcPr>
            <w:tcW w:w="2433" w:type="dxa"/>
            <w:vMerge w:val="restart"/>
            <w:vAlign w:val="center"/>
          </w:tcPr>
          <w:p w:rsidR="00764390" w:rsidRPr="00764390" w:rsidRDefault="00764390" w:rsidP="00764390">
            <w:pPr>
              <w:spacing w:line="276" w:lineRule="auto"/>
              <w:jc w:val="center"/>
              <w:rPr>
                <w:b/>
                <w:sz w:val="20"/>
                <w:szCs w:val="20"/>
                <w:u w:color="000000"/>
                <w:lang w:val="pt-BR"/>
              </w:rPr>
            </w:pPr>
            <w:proofErr w:type="gramStart"/>
            <w:r w:rsidRPr="00764390">
              <w:rPr>
                <w:b/>
                <w:sz w:val="20"/>
                <w:szCs w:val="20"/>
                <w:u w:color="000000"/>
                <w:lang w:val="pt-BR"/>
              </w:rPr>
              <w:t>4</w:t>
            </w:r>
            <w:proofErr w:type="gramEnd"/>
            <w:r w:rsidRPr="00764390">
              <w:rPr>
                <w:b/>
                <w:sz w:val="20"/>
                <w:szCs w:val="20"/>
                <w:u w:color="000000"/>
                <w:lang w:val="pt-BR"/>
              </w:rPr>
              <w:t xml:space="preserve"> </w:t>
            </w:r>
          </w:p>
          <w:p w:rsidR="00764390" w:rsidRDefault="00764390" w:rsidP="00764390">
            <w:pPr>
              <w:spacing w:line="276" w:lineRule="auto"/>
              <w:jc w:val="center"/>
              <w:rPr>
                <w:sz w:val="20"/>
                <w:szCs w:val="20"/>
                <w:u w:color="000000"/>
                <w:lang w:val="pt-BR"/>
              </w:rPr>
            </w:pPr>
            <w:r w:rsidRPr="00764390">
              <w:rPr>
                <w:sz w:val="20"/>
                <w:szCs w:val="20"/>
                <w:u w:color="000000"/>
                <w:lang w:val="pt-BR"/>
              </w:rPr>
              <w:t xml:space="preserve">Políticas </w:t>
            </w:r>
          </w:p>
          <w:p w:rsidR="00764390" w:rsidRPr="00764390" w:rsidRDefault="00764390" w:rsidP="00764390">
            <w:pPr>
              <w:spacing w:line="276" w:lineRule="auto"/>
              <w:jc w:val="center"/>
              <w:rPr>
                <w:sz w:val="20"/>
                <w:szCs w:val="20"/>
                <w:u w:color="000000"/>
                <w:lang w:val="pt-BR"/>
              </w:rPr>
            </w:pPr>
            <w:proofErr w:type="gramStart"/>
            <w:r w:rsidRPr="00764390">
              <w:rPr>
                <w:sz w:val="20"/>
                <w:szCs w:val="20"/>
                <w:u w:color="000000"/>
                <w:lang w:val="pt-BR"/>
              </w:rPr>
              <w:t>de</w:t>
            </w:r>
            <w:proofErr w:type="gramEnd"/>
            <w:r w:rsidRPr="00764390">
              <w:rPr>
                <w:sz w:val="20"/>
                <w:szCs w:val="20"/>
                <w:u w:color="000000"/>
                <w:lang w:val="pt-BR"/>
              </w:rPr>
              <w:t xml:space="preserve"> Gestão</w:t>
            </w:r>
          </w:p>
        </w:tc>
      </w:tr>
      <w:tr w:rsidR="00764390" w:rsidRPr="00F6353D" w:rsidTr="00B71079">
        <w:trPr>
          <w:trHeight w:val="529"/>
          <w:jc w:val="center"/>
        </w:trPr>
        <w:tc>
          <w:tcPr>
            <w:tcW w:w="661" w:type="dxa"/>
            <w:vMerge/>
            <w:vAlign w:val="center"/>
          </w:tcPr>
          <w:p w:rsidR="00764390" w:rsidRPr="00764390" w:rsidRDefault="00764390" w:rsidP="00764390">
            <w:pPr>
              <w:spacing w:line="276" w:lineRule="auto"/>
              <w:jc w:val="center"/>
              <w:rPr>
                <w:b/>
                <w:sz w:val="20"/>
                <w:szCs w:val="20"/>
                <w:u w:color="000000"/>
                <w:lang w:val="pt-BR"/>
              </w:rPr>
            </w:pPr>
          </w:p>
        </w:tc>
        <w:tc>
          <w:tcPr>
            <w:tcW w:w="5623" w:type="dxa"/>
            <w:vAlign w:val="center"/>
          </w:tcPr>
          <w:p w:rsidR="00764390" w:rsidRPr="00764390" w:rsidRDefault="00764390" w:rsidP="00764390">
            <w:pPr>
              <w:spacing w:line="276" w:lineRule="auto"/>
              <w:rPr>
                <w:sz w:val="20"/>
                <w:szCs w:val="20"/>
                <w:u w:color="000000"/>
                <w:lang w:val="pt-BR"/>
              </w:rPr>
            </w:pPr>
            <w:proofErr w:type="gramStart"/>
            <w:r w:rsidRPr="00764390">
              <w:rPr>
                <w:b/>
                <w:sz w:val="20"/>
                <w:szCs w:val="20"/>
                <w:u w:color="000000"/>
                <w:lang w:val="pt-BR"/>
              </w:rPr>
              <w:t>6</w:t>
            </w:r>
            <w:proofErr w:type="gramEnd"/>
            <w:r w:rsidRPr="00764390">
              <w:rPr>
                <w:sz w:val="20"/>
                <w:szCs w:val="20"/>
                <w:u w:color="000000"/>
                <w:lang w:val="pt-BR"/>
              </w:rPr>
              <w:t xml:space="preserve"> Organização de Gestão da IES</w:t>
            </w:r>
          </w:p>
        </w:tc>
        <w:tc>
          <w:tcPr>
            <w:tcW w:w="2433" w:type="dxa"/>
            <w:vMerge/>
            <w:vAlign w:val="center"/>
          </w:tcPr>
          <w:p w:rsidR="00764390" w:rsidRPr="00764390" w:rsidRDefault="00764390" w:rsidP="00764390">
            <w:pPr>
              <w:spacing w:line="276" w:lineRule="auto"/>
              <w:jc w:val="center"/>
              <w:rPr>
                <w:sz w:val="20"/>
                <w:szCs w:val="20"/>
                <w:u w:color="000000"/>
                <w:lang w:val="pt-BR"/>
              </w:rPr>
            </w:pPr>
          </w:p>
        </w:tc>
      </w:tr>
      <w:tr w:rsidR="00764390" w:rsidRPr="00764390" w:rsidTr="00B71079">
        <w:trPr>
          <w:trHeight w:val="529"/>
          <w:jc w:val="center"/>
        </w:trPr>
        <w:tc>
          <w:tcPr>
            <w:tcW w:w="661" w:type="dxa"/>
            <w:vMerge/>
            <w:vAlign w:val="center"/>
          </w:tcPr>
          <w:p w:rsidR="00764390" w:rsidRPr="00764390" w:rsidRDefault="00764390" w:rsidP="00764390">
            <w:pPr>
              <w:spacing w:line="276" w:lineRule="auto"/>
              <w:jc w:val="center"/>
              <w:rPr>
                <w:b/>
                <w:sz w:val="20"/>
                <w:szCs w:val="20"/>
                <w:u w:color="000000"/>
                <w:lang w:val="pt-BR"/>
              </w:rPr>
            </w:pPr>
          </w:p>
        </w:tc>
        <w:tc>
          <w:tcPr>
            <w:tcW w:w="5623" w:type="dxa"/>
            <w:vAlign w:val="center"/>
          </w:tcPr>
          <w:p w:rsidR="00764390" w:rsidRPr="00764390" w:rsidRDefault="00764390" w:rsidP="00764390">
            <w:pPr>
              <w:spacing w:line="276" w:lineRule="auto"/>
              <w:rPr>
                <w:sz w:val="20"/>
                <w:szCs w:val="20"/>
                <w:u w:color="000000"/>
                <w:lang w:val="pt-BR"/>
              </w:rPr>
            </w:pPr>
            <w:r w:rsidRPr="00764390">
              <w:rPr>
                <w:b/>
                <w:sz w:val="20"/>
                <w:szCs w:val="20"/>
                <w:u w:color="000000"/>
                <w:lang w:val="pt-BR"/>
              </w:rPr>
              <w:t>10</w:t>
            </w:r>
            <w:r w:rsidRPr="00764390">
              <w:rPr>
                <w:sz w:val="20"/>
                <w:szCs w:val="20"/>
                <w:u w:color="000000"/>
                <w:lang w:val="pt-BR"/>
              </w:rPr>
              <w:t xml:space="preserve"> Sustentabilidade</w:t>
            </w:r>
          </w:p>
        </w:tc>
        <w:tc>
          <w:tcPr>
            <w:tcW w:w="2433" w:type="dxa"/>
            <w:vMerge/>
            <w:vAlign w:val="center"/>
          </w:tcPr>
          <w:p w:rsidR="00764390" w:rsidRPr="00764390" w:rsidRDefault="00764390" w:rsidP="00764390">
            <w:pPr>
              <w:spacing w:line="276" w:lineRule="auto"/>
              <w:jc w:val="center"/>
              <w:rPr>
                <w:sz w:val="20"/>
                <w:szCs w:val="20"/>
                <w:u w:color="000000"/>
                <w:lang w:val="pt-BR"/>
              </w:rPr>
            </w:pPr>
          </w:p>
        </w:tc>
      </w:tr>
      <w:tr w:rsidR="00764390" w:rsidRPr="00764390" w:rsidTr="00B71079">
        <w:trPr>
          <w:trHeight w:val="529"/>
          <w:jc w:val="center"/>
        </w:trPr>
        <w:tc>
          <w:tcPr>
            <w:tcW w:w="661" w:type="dxa"/>
            <w:vMerge/>
            <w:vAlign w:val="center"/>
          </w:tcPr>
          <w:p w:rsidR="00764390" w:rsidRPr="00764390" w:rsidRDefault="00764390" w:rsidP="00764390">
            <w:pPr>
              <w:spacing w:line="276" w:lineRule="auto"/>
              <w:jc w:val="center"/>
              <w:rPr>
                <w:b/>
                <w:sz w:val="20"/>
                <w:szCs w:val="20"/>
                <w:u w:color="000000"/>
                <w:lang w:val="pt-BR"/>
              </w:rPr>
            </w:pPr>
          </w:p>
        </w:tc>
        <w:tc>
          <w:tcPr>
            <w:tcW w:w="5623" w:type="dxa"/>
            <w:vAlign w:val="center"/>
          </w:tcPr>
          <w:p w:rsidR="00764390" w:rsidRPr="00764390" w:rsidRDefault="00764390" w:rsidP="00764390">
            <w:pPr>
              <w:spacing w:line="276" w:lineRule="auto"/>
              <w:rPr>
                <w:sz w:val="20"/>
                <w:szCs w:val="20"/>
                <w:u w:color="000000"/>
                <w:lang w:val="pt-BR"/>
              </w:rPr>
            </w:pPr>
            <w:proofErr w:type="gramStart"/>
            <w:r w:rsidRPr="00764390">
              <w:rPr>
                <w:b/>
                <w:sz w:val="20"/>
                <w:szCs w:val="20"/>
                <w:u w:color="000000"/>
                <w:lang w:val="pt-BR"/>
              </w:rPr>
              <w:t>7</w:t>
            </w:r>
            <w:proofErr w:type="gramEnd"/>
            <w:r w:rsidRPr="00764390">
              <w:rPr>
                <w:sz w:val="20"/>
                <w:szCs w:val="20"/>
                <w:u w:color="000000"/>
                <w:lang w:val="pt-BR"/>
              </w:rPr>
              <w:t xml:space="preserve"> Infraestrutura</w:t>
            </w:r>
          </w:p>
        </w:tc>
        <w:tc>
          <w:tcPr>
            <w:tcW w:w="2433" w:type="dxa"/>
            <w:vAlign w:val="center"/>
          </w:tcPr>
          <w:p w:rsidR="00764390" w:rsidRPr="00764390" w:rsidRDefault="00764390" w:rsidP="00764390">
            <w:pPr>
              <w:spacing w:line="276" w:lineRule="auto"/>
              <w:jc w:val="center"/>
              <w:rPr>
                <w:b/>
                <w:sz w:val="20"/>
                <w:szCs w:val="20"/>
                <w:u w:color="000000"/>
                <w:lang w:val="pt-BR"/>
              </w:rPr>
            </w:pPr>
            <w:proofErr w:type="gramStart"/>
            <w:r w:rsidRPr="00764390">
              <w:rPr>
                <w:b/>
                <w:sz w:val="20"/>
                <w:szCs w:val="20"/>
                <w:u w:color="000000"/>
                <w:lang w:val="pt-BR"/>
              </w:rPr>
              <w:t>5</w:t>
            </w:r>
            <w:proofErr w:type="gramEnd"/>
            <w:r w:rsidRPr="00764390">
              <w:rPr>
                <w:b/>
                <w:sz w:val="20"/>
                <w:szCs w:val="20"/>
                <w:u w:color="000000"/>
                <w:lang w:val="pt-BR"/>
              </w:rPr>
              <w:t xml:space="preserve"> </w:t>
            </w:r>
          </w:p>
          <w:p w:rsidR="00764390" w:rsidRPr="00764390" w:rsidRDefault="00764390" w:rsidP="00764390">
            <w:pPr>
              <w:spacing w:line="276" w:lineRule="auto"/>
              <w:jc w:val="center"/>
              <w:rPr>
                <w:sz w:val="20"/>
                <w:szCs w:val="20"/>
                <w:u w:color="000000"/>
                <w:lang w:val="pt-BR"/>
              </w:rPr>
            </w:pPr>
            <w:r w:rsidRPr="00764390">
              <w:rPr>
                <w:sz w:val="20"/>
                <w:szCs w:val="20"/>
                <w:u w:color="000000"/>
                <w:lang w:val="pt-BR"/>
              </w:rPr>
              <w:t>Infraestrutura Física</w:t>
            </w:r>
          </w:p>
        </w:tc>
      </w:tr>
      <w:tr w:rsidR="00764390" w:rsidRPr="00764390" w:rsidTr="00B71079">
        <w:trPr>
          <w:trHeight w:val="529"/>
          <w:jc w:val="center"/>
        </w:trPr>
        <w:tc>
          <w:tcPr>
            <w:tcW w:w="661" w:type="dxa"/>
            <w:vMerge w:val="restart"/>
            <w:vAlign w:val="center"/>
          </w:tcPr>
          <w:p w:rsidR="00764390" w:rsidRPr="00764390" w:rsidRDefault="00764390" w:rsidP="00764390">
            <w:pPr>
              <w:spacing w:line="276" w:lineRule="auto"/>
              <w:jc w:val="center"/>
              <w:rPr>
                <w:b/>
                <w:sz w:val="20"/>
                <w:szCs w:val="20"/>
                <w:u w:color="000000"/>
                <w:lang w:val="pt-BR"/>
              </w:rPr>
            </w:pPr>
            <w:r w:rsidRPr="00764390">
              <w:rPr>
                <w:b/>
                <w:sz w:val="20"/>
                <w:szCs w:val="20"/>
                <w:u w:color="000000"/>
                <w:lang w:val="pt-BR"/>
              </w:rPr>
              <w:t>2020</w:t>
            </w:r>
          </w:p>
        </w:tc>
        <w:tc>
          <w:tcPr>
            <w:tcW w:w="5623" w:type="dxa"/>
            <w:vAlign w:val="center"/>
          </w:tcPr>
          <w:p w:rsidR="00764390" w:rsidRPr="00764390" w:rsidRDefault="00764390" w:rsidP="00764390">
            <w:pPr>
              <w:spacing w:line="276" w:lineRule="auto"/>
              <w:rPr>
                <w:sz w:val="20"/>
                <w:szCs w:val="20"/>
                <w:u w:color="000000"/>
                <w:lang w:val="pt-BR"/>
              </w:rPr>
            </w:pPr>
            <w:proofErr w:type="gramStart"/>
            <w:r w:rsidRPr="00764390">
              <w:rPr>
                <w:b/>
                <w:sz w:val="20"/>
                <w:szCs w:val="20"/>
                <w:u w:color="000000"/>
                <w:lang w:val="pt-BR"/>
              </w:rPr>
              <w:t>8</w:t>
            </w:r>
            <w:proofErr w:type="gramEnd"/>
            <w:r w:rsidRPr="00764390">
              <w:rPr>
                <w:sz w:val="20"/>
                <w:szCs w:val="20"/>
                <w:u w:color="000000"/>
                <w:lang w:val="pt-BR"/>
              </w:rPr>
              <w:t xml:space="preserve"> Planejamento de Avaliação</w:t>
            </w:r>
          </w:p>
        </w:tc>
        <w:tc>
          <w:tcPr>
            <w:tcW w:w="2433" w:type="dxa"/>
            <w:vMerge w:val="restart"/>
            <w:vAlign w:val="center"/>
          </w:tcPr>
          <w:p w:rsidR="00764390" w:rsidRPr="00764390" w:rsidRDefault="00764390" w:rsidP="00764390">
            <w:pPr>
              <w:spacing w:line="276" w:lineRule="auto"/>
              <w:jc w:val="center"/>
              <w:rPr>
                <w:b/>
                <w:sz w:val="20"/>
                <w:szCs w:val="20"/>
                <w:u w:color="000000"/>
                <w:lang w:val="pt-BR"/>
              </w:rPr>
            </w:pPr>
            <w:proofErr w:type="gramStart"/>
            <w:r w:rsidRPr="00764390">
              <w:rPr>
                <w:b/>
                <w:sz w:val="20"/>
                <w:szCs w:val="20"/>
                <w:u w:color="000000"/>
                <w:lang w:val="pt-BR"/>
              </w:rPr>
              <w:t>1</w:t>
            </w:r>
            <w:proofErr w:type="gramEnd"/>
            <w:r w:rsidRPr="00764390">
              <w:rPr>
                <w:b/>
                <w:sz w:val="20"/>
                <w:szCs w:val="20"/>
                <w:u w:color="000000"/>
                <w:lang w:val="pt-BR"/>
              </w:rPr>
              <w:t xml:space="preserve"> </w:t>
            </w:r>
          </w:p>
          <w:p w:rsidR="00764390" w:rsidRPr="00764390" w:rsidRDefault="00764390" w:rsidP="00764390">
            <w:pPr>
              <w:spacing w:line="276" w:lineRule="auto"/>
              <w:jc w:val="center"/>
              <w:rPr>
                <w:sz w:val="20"/>
                <w:szCs w:val="20"/>
                <w:u w:color="000000"/>
                <w:lang w:val="pt-BR"/>
              </w:rPr>
            </w:pPr>
            <w:r w:rsidRPr="00764390">
              <w:rPr>
                <w:sz w:val="20"/>
                <w:szCs w:val="20"/>
                <w:u w:color="000000"/>
                <w:lang w:val="pt-BR"/>
              </w:rPr>
              <w:t>Planejamento e Avaliação Institucional</w:t>
            </w:r>
          </w:p>
        </w:tc>
      </w:tr>
      <w:tr w:rsidR="00764390" w:rsidRPr="00764390" w:rsidTr="00B71079">
        <w:trPr>
          <w:trHeight w:val="529"/>
          <w:jc w:val="center"/>
        </w:trPr>
        <w:tc>
          <w:tcPr>
            <w:tcW w:w="661" w:type="dxa"/>
            <w:vMerge/>
          </w:tcPr>
          <w:p w:rsidR="00764390" w:rsidRPr="00764390" w:rsidRDefault="00764390" w:rsidP="00C7474F">
            <w:pPr>
              <w:spacing w:line="276" w:lineRule="auto"/>
              <w:jc w:val="both"/>
              <w:rPr>
                <w:sz w:val="20"/>
                <w:szCs w:val="20"/>
                <w:u w:color="000000"/>
                <w:lang w:val="pt-BR"/>
              </w:rPr>
            </w:pPr>
          </w:p>
        </w:tc>
        <w:tc>
          <w:tcPr>
            <w:tcW w:w="5623" w:type="dxa"/>
            <w:vAlign w:val="center"/>
          </w:tcPr>
          <w:p w:rsidR="00764390" w:rsidRPr="00764390" w:rsidRDefault="00764390" w:rsidP="00764390">
            <w:pPr>
              <w:spacing w:line="276" w:lineRule="auto"/>
              <w:rPr>
                <w:sz w:val="20"/>
                <w:szCs w:val="20"/>
                <w:u w:color="000000"/>
                <w:lang w:val="pt-BR"/>
              </w:rPr>
            </w:pPr>
            <w:r w:rsidRPr="00764390">
              <w:rPr>
                <w:sz w:val="20"/>
                <w:szCs w:val="20"/>
                <w:u w:color="000000"/>
                <w:lang w:val="pt-BR"/>
              </w:rPr>
              <w:t>Relato Institucional</w:t>
            </w:r>
          </w:p>
        </w:tc>
        <w:tc>
          <w:tcPr>
            <w:tcW w:w="2433" w:type="dxa"/>
            <w:vMerge/>
          </w:tcPr>
          <w:p w:rsidR="00764390" w:rsidRPr="00764390" w:rsidRDefault="00764390" w:rsidP="00C7474F">
            <w:pPr>
              <w:spacing w:line="276" w:lineRule="auto"/>
              <w:jc w:val="both"/>
              <w:rPr>
                <w:sz w:val="20"/>
                <w:szCs w:val="20"/>
                <w:u w:color="000000"/>
                <w:lang w:val="pt-BR"/>
              </w:rPr>
            </w:pPr>
          </w:p>
        </w:tc>
      </w:tr>
    </w:tbl>
    <w:p w:rsidR="00575D98" w:rsidRDefault="00736CCC" w:rsidP="00575D98">
      <w:pPr>
        <w:rPr>
          <w:sz w:val="20"/>
          <w:szCs w:val="19"/>
          <w:u w:color="000000"/>
          <w:lang w:val="pt-BR"/>
        </w:rPr>
      </w:pPr>
      <w:r>
        <w:rPr>
          <w:sz w:val="20"/>
          <w:szCs w:val="19"/>
          <w:u w:color="000000"/>
          <w:lang w:val="pt-BR"/>
        </w:rPr>
        <w:t>Fonte: Comissão Própria de Avaliação (2018).</w:t>
      </w:r>
    </w:p>
    <w:p w:rsidR="00736CCC" w:rsidRPr="00C7474F" w:rsidRDefault="00736CCC" w:rsidP="00575D98">
      <w:pPr>
        <w:rPr>
          <w:sz w:val="20"/>
          <w:szCs w:val="19"/>
          <w:u w:color="000000"/>
          <w:lang w:val="pt-BR"/>
        </w:rPr>
      </w:pPr>
    </w:p>
    <w:p w:rsidR="00575D98" w:rsidRPr="00575D98" w:rsidRDefault="00575D98" w:rsidP="00B71079">
      <w:pPr>
        <w:numPr>
          <w:ilvl w:val="1"/>
          <w:numId w:val="17"/>
        </w:numPr>
        <w:tabs>
          <w:tab w:val="left" w:pos="426"/>
        </w:tabs>
        <w:spacing w:before="93" w:line="276" w:lineRule="auto"/>
        <w:ind w:left="0" w:firstLine="0"/>
        <w:rPr>
          <w:sz w:val="24"/>
          <w:lang w:val="pt-BR"/>
        </w:rPr>
      </w:pPr>
      <w:r w:rsidRPr="00575D98">
        <w:rPr>
          <w:sz w:val="24"/>
          <w:lang w:val="pt-BR"/>
        </w:rPr>
        <w:t>INSTRUMENTO DE COLETA DE DADOS E</w:t>
      </w:r>
      <w:r w:rsidRPr="00575D98">
        <w:rPr>
          <w:spacing w:val="-2"/>
          <w:sz w:val="24"/>
          <w:lang w:val="pt-BR"/>
        </w:rPr>
        <w:t xml:space="preserve"> </w:t>
      </w:r>
      <w:r w:rsidRPr="00575D98">
        <w:rPr>
          <w:sz w:val="24"/>
          <w:lang w:val="pt-BR"/>
        </w:rPr>
        <w:t>INDICADORES</w:t>
      </w:r>
    </w:p>
    <w:p w:rsidR="00575D98" w:rsidRPr="00575D98" w:rsidRDefault="00575D98" w:rsidP="00B71079">
      <w:pPr>
        <w:tabs>
          <w:tab w:val="left" w:pos="426"/>
        </w:tabs>
        <w:spacing w:line="276" w:lineRule="auto"/>
        <w:rPr>
          <w:sz w:val="20"/>
          <w:szCs w:val="19"/>
          <w:u w:color="000000"/>
          <w:lang w:val="pt-BR"/>
        </w:rPr>
      </w:pPr>
    </w:p>
    <w:p w:rsidR="00575D98" w:rsidRDefault="00B71079" w:rsidP="00B71079">
      <w:pPr>
        <w:tabs>
          <w:tab w:val="left" w:pos="426"/>
        </w:tabs>
        <w:spacing w:line="276" w:lineRule="auto"/>
        <w:jc w:val="both"/>
        <w:rPr>
          <w:sz w:val="24"/>
          <w:szCs w:val="24"/>
          <w:u w:color="000000"/>
          <w:lang w:val="pt-BR"/>
        </w:rPr>
      </w:pPr>
      <w:r>
        <w:rPr>
          <w:sz w:val="24"/>
          <w:szCs w:val="24"/>
          <w:u w:color="000000"/>
          <w:lang w:val="pt-BR"/>
        </w:rPr>
        <w:tab/>
        <w:t>Os instrumentos para coleta de dados dos perfis Docente, Discente e Colaborador, encontram-se anexados (ANEXOS A, B e C) a este Programa. São questionários que avaliam questões pontuais em cada uma das dimensões propostas pelo SINAES.</w:t>
      </w:r>
    </w:p>
    <w:p w:rsidR="00B71079" w:rsidRPr="00B71079" w:rsidRDefault="00B71079" w:rsidP="00B71079">
      <w:pPr>
        <w:tabs>
          <w:tab w:val="left" w:pos="426"/>
        </w:tabs>
        <w:spacing w:line="276" w:lineRule="auto"/>
        <w:jc w:val="both"/>
        <w:rPr>
          <w:sz w:val="24"/>
          <w:szCs w:val="24"/>
          <w:u w:color="000000"/>
          <w:lang w:val="pt-BR"/>
        </w:rPr>
      </w:pPr>
      <w:r>
        <w:rPr>
          <w:sz w:val="24"/>
          <w:szCs w:val="24"/>
          <w:u w:color="000000"/>
          <w:lang w:val="pt-BR"/>
        </w:rPr>
        <w:tab/>
        <w:t>Espera-se para as próximas avaliações, a implantação de outros métodos, complementares de avaliação, tais como a análise documental e a realização de grupos focais.</w:t>
      </w:r>
    </w:p>
    <w:p w:rsidR="00575D98" w:rsidRPr="00575D98" w:rsidRDefault="00575D98" w:rsidP="00B71079">
      <w:pPr>
        <w:tabs>
          <w:tab w:val="left" w:pos="426"/>
        </w:tabs>
        <w:spacing w:before="11" w:line="276" w:lineRule="auto"/>
        <w:rPr>
          <w:sz w:val="24"/>
          <w:szCs w:val="19"/>
          <w:u w:color="000000"/>
          <w:lang w:val="pt-BR"/>
        </w:rPr>
      </w:pPr>
    </w:p>
    <w:p w:rsidR="00575D98" w:rsidRPr="00736CCC" w:rsidRDefault="00575D98" w:rsidP="00B71079">
      <w:pPr>
        <w:tabs>
          <w:tab w:val="left" w:pos="426"/>
        </w:tabs>
        <w:rPr>
          <w:b/>
          <w:sz w:val="26"/>
          <w:szCs w:val="19"/>
          <w:u w:color="000000"/>
          <w:lang w:val="pt-BR"/>
        </w:rPr>
      </w:pPr>
    </w:p>
    <w:p w:rsidR="00575D98" w:rsidRPr="00736CCC" w:rsidRDefault="00575D98" w:rsidP="00B71079">
      <w:pPr>
        <w:tabs>
          <w:tab w:val="left" w:pos="426"/>
        </w:tabs>
        <w:rPr>
          <w:b/>
          <w:sz w:val="26"/>
          <w:szCs w:val="19"/>
          <w:u w:color="000000"/>
          <w:lang w:val="pt-BR"/>
        </w:rPr>
      </w:pPr>
    </w:p>
    <w:p w:rsidR="00575D98" w:rsidRPr="00736CCC" w:rsidRDefault="00736CCC" w:rsidP="00E22E50">
      <w:pPr>
        <w:numPr>
          <w:ilvl w:val="1"/>
          <w:numId w:val="12"/>
        </w:numPr>
        <w:tabs>
          <w:tab w:val="left" w:pos="426"/>
        </w:tabs>
        <w:spacing w:before="92"/>
        <w:ind w:left="0" w:firstLine="0"/>
        <w:rPr>
          <w:sz w:val="24"/>
          <w:lang w:val="pt-BR"/>
        </w:rPr>
      </w:pPr>
      <w:r>
        <w:rPr>
          <w:sz w:val="24"/>
          <w:lang w:val="pt-BR"/>
        </w:rPr>
        <w:t>PROCESSO DE AUTOAVALIAÇÃO</w:t>
      </w:r>
    </w:p>
    <w:p w:rsidR="00575D98" w:rsidRPr="00736CCC" w:rsidRDefault="00575D98" w:rsidP="00575D98">
      <w:pPr>
        <w:rPr>
          <w:sz w:val="20"/>
          <w:szCs w:val="19"/>
          <w:u w:color="000000"/>
          <w:lang w:val="pt-BR"/>
        </w:rPr>
      </w:pPr>
    </w:p>
    <w:p w:rsidR="00575D98" w:rsidRPr="00736CCC" w:rsidRDefault="00575D98" w:rsidP="00575D98">
      <w:pPr>
        <w:spacing w:before="1"/>
        <w:rPr>
          <w:sz w:val="13"/>
          <w:szCs w:val="19"/>
          <w:u w:color="000000"/>
          <w:lang w:val="pt-BR"/>
        </w:rPr>
      </w:pPr>
    </w:p>
    <w:p w:rsidR="00736CCC" w:rsidRPr="00736CCC" w:rsidRDefault="00736CCC" w:rsidP="00736CCC">
      <w:pPr>
        <w:spacing w:line="360" w:lineRule="auto"/>
        <w:jc w:val="both"/>
        <w:rPr>
          <w:rFonts w:eastAsia="Arial Unicode MS"/>
          <w:lang w:val="pt-BR"/>
        </w:rPr>
      </w:pPr>
      <w:r w:rsidRPr="00736CCC">
        <w:rPr>
          <w:rFonts w:eastAsia="Arial Unicode MS"/>
          <w:lang w:val="pt-BR"/>
        </w:rPr>
        <w:t xml:space="preserve">Quadro </w:t>
      </w:r>
      <w:r>
        <w:rPr>
          <w:rFonts w:eastAsia="Arial Unicode MS"/>
          <w:lang w:val="pt-BR"/>
        </w:rPr>
        <w:t>5</w:t>
      </w:r>
      <w:r w:rsidRPr="00736CCC">
        <w:rPr>
          <w:rFonts w:eastAsia="Arial Unicode MS"/>
          <w:lang w:val="pt-BR"/>
        </w:rPr>
        <w:t xml:space="preserve"> – Descrição do Fluxo do Processo de </w:t>
      </w:r>
      <w:proofErr w:type="spellStart"/>
      <w:r w:rsidRPr="00736CCC">
        <w:rPr>
          <w:rFonts w:eastAsia="Arial Unicode MS"/>
          <w:lang w:val="pt-BR"/>
        </w:rPr>
        <w:t>Autoavaliação</w:t>
      </w:r>
      <w:proofErr w:type="spellEnd"/>
      <w:r w:rsidRPr="00736CCC">
        <w:rPr>
          <w:rFonts w:eastAsia="Arial Unicode MS"/>
          <w:lang w:val="pt-BR"/>
        </w:rPr>
        <w:t xml:space="preserve"> – FAMES.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736CCC" w:rsidRPr="00F6353D" w:rsidTr="00E22E50">
        <w:tc>
          <w:tcPr>
            <w:tcW w:w="8789" w:type="dxa"/>
            <w:shd w:val="clear" w:color="auto" w:fill="4F6228" w:themeFill="accent3" w:themeFillShade="80"/>
          </w:tcPr>
          <w:p w:rsidR="00736CCC" w:rsidRPr="00736CCC" w:rsidRDefault="00736CCC" w:rsidP="00E22E50">
            <w:pPr>
              <w:spacing w:line="276" w:lineRule="auto"/>
              <w:jc w:val="center"/>
              <w:rPr>
                <w:rFonts w:eastAsia="Arial Unicode MS"/>
                <w:b/>
                <w:color w:val="FFFFFF" w:themeColor="background1"/>
                <w:sz w:val="20"/>
                <w:szCs w:val="20"/>
                <w:lang w:val="pt-BR"/>
              </w:rPr>
            </w:pPr>
            <w:r w:rsidRPr="00736CCC">
              <w:rPr>
                <w:rFonts w:eastAsia="Arial Unicode MS"/>
                <w:b/>
                <w:color w:val="FFFFFF" w:themeColor="background1"/>
                <w:sz w:val="20"/>
                <w:szCs w:val="20"/>
                <w:lang w:val="pt-BR"/>
              </w:rPr>
              <w:lastRenderedPageBreak/>
              <w:t xml:space="preserve">Fluxo do Processo de </w:t>
            </w:r>
            <w:proofErr w:type="spellStart"/>
            <w:r w:rsidRPr="00736CCC">
              <w:rPr>
                <w:rFonts w:eastAsia="Arial Unicode MS"/>
                <w:b/>
                <w:color w:val="FFFFFF" w:themeColor="background1"/>
                <w:sz w:val="20"/>
                <w:szCs w:val="20"/>
                <w:lang w:val="pt-BR"/>
              </w:rPr>
              <w:t>Autoavaliação</w:t>
            </w:r>
            <w:proofErr w:type="spellEnd"/>
            <w:r w:rsidRPr="00736CCC">
              <w:rPr>
                <w:rFonts w:eastAsia="Arial Unicode MS"/>
                <w:b/>
                <w:color w:val="FFFFFF" w:themeColor="background1"/>
                <w:sz w:val="20"/>
                <w:szCs w:val="20"/>
                <w:lang w:val="pt-BR"/>
              </w:rPr>
              <w:t xml:space="preserve"> – FAMES</w:t>
            </w:r>
          </w:p>
        </w:tc>
      </w:tr>
      <w:tr w:rsidR="00736CCC" w:rsidRPr="00F6353D" w:rsidTr="00E22E50">
        <w:tc>
          <w:tcPr>
            <w:tcW w:w="8789" w:type="dxa"/>
            <w:shd w:val="clear" w:color="auto" w:fill="auto"/>
          </w:tcPr>
          <w:p w:rsidR="00736CCC" w:rsidRPr="00736CCC" w:rsidRDefault="00736CCC" w:rsidP="00E22E50">
            <w:pPr>
              <w:widowControl/>
              <w:numPr>
                <w:ilvl w:val="0"/>
                <w:numId w:val="34"/>
              </w:numPr>
              <w:tabs>
                <w:tab w:val="left" w:pos="150"/>
                <w:tab w:val="left" w:pos="300"/>
              </w:tabs>
              <w:autoSpaceDE/>
              <w:autoSpaceDN/>
              <w:spacing w:line="276" w:lineRule="auto"/>
              <w:ind w:left="0" w:firstLine="0"/>
              <w:jc w:val="both"/>
              <w:rPr>
                <w:rFonts w:eastAsia="Arial Unicode MS"/>
                <w:sz w:val="20"/>
                <w:szCs w:val="20"/>
                <w:lang w:val="pt-BR"/>
              </w:rPr>
            </w:pPr>
            <w:r w:rsidRPr="00736CCC">
              <w:rPr>
                <w:rFonts w:eastAsia="Arial Unicode MS"/>
                <w:sz w:val="20"/>
                <w:szCs w:val="20"/>
                <w:lang w:val="pt-BR"/>
              </w:rPr>
              <w:t xml:space="preserve">Elaboração do projeto de avaliação institucional: Realização do seminário de avaliação institucional; Definição de eixos e dimensões a serem avaliadas; Indicação dos possíveis instrumentos de coleta de dados. </w:t>
            </w:r>
          </w:p>
        </w:tc>
      </w:tr>
      <w:tr w:rsidR="00736CCC" w:rsidRPr="00F6353D" w:rsidTr="00E22E50">
        <w:tc>
          <w:tcPr>
            <w:tcW w:w="8789" w:type="dxa"/>
            <w:shd w:val="clear" w:color="auto" w:fill="auto"/>
          </w:tcPr>
          <w:p w:rsidR="00736CCC" w:rsidRPr="00736CCC" w:rsidRDefault="00736CCC" w:rsidP="00E22E50">
            <w:pPr>
              <w:widowControl/>
              <w:numPr>
                <w:ilvl w:val="0"/>
                <w:numId w:val="34"/>
              </w:numPr>
              <w:tabs>
                <w:tab w:val="left" w:pos="150"/>
                <w:tab w:val="left" w:pos="300"/>
              </w:tabs>
              <w:autoSpaceDE/>
              <w:autoSpaceDN/>
              <w:spacing w:line="276" w:lineRule="auto"/>
              <w:ind w:left="0" w:firstLine="0"/>
              <w:rPr>
                <w:rFonts w:eastAsia="Arial Unicode MS"/>
                <w:sz w:val="20"/>
                <w:szCs w:val="20"/>
                <w:lang w:val="pt-BR"/>
              </w:rPr>
            </w:pPr>
            <w:r w:rsidRPr="00736CCC">
              <w:rPr>
                <w:rFonts w:eastAsia="Arial Unicode MS"/>
                <w:sz w:val="20"/>
                <w:szCs w:val="20"/>
                <w:lang w:val="pt-BR"/>
              </w:rPr>
              <w:t>Elaboração do plano de avaliação institucional: Estabelecimento de objetivos, metas e prazos; Definição da metodologia.</w:t>
            </w:r>
          </w:p>
        </w:tc>
      </w:tr>
      <w:tr w:rsidR="00736CCC" w:rsidRPr="00F6353D" w:rsidTr="00E22E50">
        <w:tc>
          <w:tcPr>
            <w:tcW w:w="8789" w:type="dxa"/>
            <w:shd w:val="clear" w:color="auto" w:fill="auto"/>
          </w:tcPr>
          <w:p w:rsidR="00736CCC" w:rsidRPr="00736CCC" w:rsidRDefault="00736CCC" w:rsidP="00E22E50">
            <w:pPr>
              <w:widowControl/>
              <w:numPr>
                <w:ilvl w:val="0"/>
                <w:numId w:val="34"/>
              </w:numPr>
              <w:tabs>
                <w:tab w:val="left" w:pos="150"/>
                <w:tab w:val="left" w:pos="300"/>
              </w:tabs>
              <w:autoSpaceDE/>
              <w:autoSpaceDN/>
              <w:spacing w:line="276" w:lineRule="auto"/>
              <w:ind w:left="0" w:firstLine="0"/>
              <w:jc w:val="both"/>
              <w:rPr>
                <w:rFonts w:eastAsia="Arial Unicode MS"/>
                <w:sz w:val="20"/>
                <w:szCs w:val="20"/>
                <w:lang w:val="pt-BR"/>
              </w:rPr>
            </w:pPr>
            <w:r w:rsidRPr="00736CCC">
              <w:rPr>
                <w:rFonts w:eastAsia="Arial Unicode MS"/>
                <w:sz w:val="20"/>
                <w:szCs w:val="20"/>
                <w:lang w:val="pt-BR"/>
              </w:rPr>
              <w:t>Execução da proposta: Sensibilização da comunidade universitária; Construção dos instrumentos de coleta de dados; Aplicação dos instrumentos de coleta de dados; Elaboração de relatórios, indicando potencialidades e fragilidades.</w:t>
            </w:r>
          </w:p>
        </w:tc>
      </w:tr>
      <w:tr w:rsidR="00736CCC" w:rsidRPr="00F6353D" w:rsidTr="00E22E50">
        <w:tc>
          <w:tcPr>
            <w:tcW w:w="8789" w:type="dxa"/>
            <w:shd w:val="clear" w:color="auto" w:fill="auto"/>
          </w:tcPr>
          <w:p w:rsidR="00736CCC" w:rsidRPr="00736CCC" w:rsidRDefault="00736CCC" w:rsidP="00E22E50">
            <w:pPr>
              <w:widowControl/>
              <w:numPr>
                <w:ilvl w:val="0"/>
                <w:numId w:val="34"/>
              </w:numPr>
              <w:tabs>
                <w:tab w:val="left" w:pos="150"/>
                <w:tab w:val="left" w:pos="300"/>
              </w:tabs>
              <w:autoSpaceDE/>
              <w:autoSpaceDN/>
              <w:spacing w:line="276" w:lineRule="auto"/>
              <w:ind w:left="0" w:firstLine="0"/>
              <w:jc w:val="both"/>
              <w:rPr>
                <w:rFonts w:eastAsia="Arial Unicode MS"/>
                <w:sz w:val="20"/>
                <w:szCs w:val="20"/>
                <w:lang w:val="pt-BR"/>
              </w:rPr>
            </w:pPr>
            <w:r w:rsidRPr="00736CCC">
              <w:rPr>
                <w:rFonts w:eastAsia="Arial Unicode MS"/>
                <w:sz w:val="20"/>
                <w:szCs w:val="20"/>
                <w:lang w:val="pt-BR"/>
              </w:rPr>
              <w:t>Encaminhamento de propostas de melhoria, acompanhamento das ações e divulgação dos resultados: Apresentação do relatório à direção; Encaminhamento dos relatórios à mantenedora; Acompanhamento das ações de melhoria; Divulgação dos resultados.</w:t>
            </w:r>
          </w:p>
        </w:tc>
      </w:tr>
      <w:tr w:rsidR="00736CCC" w:rsidRPr="00F6353D" w:rsidTr="00E22E50">
        <w:tc>
          <w:tcPr>
            <w:tcW w:w="8789" w:type="dxa"/>
            <w:shd w:val="clear" w:color="auto" w:fill="auto"/>
          </w:tcPr>
          <w:p w:rsidR="00736CCC" w:rsidRPr="00736CCC" w:rsidRDefault="00736CCC" w:rsidP="00E22E50">
            <w:pPr>
              <w:widowControl/>
              <w:numPr>
                <w:ilvl w:val="0"/>
                <w:numId w:val="34"/>
              </w:numPr>
              <w:tabs>
                <w:tab w:val="left" w:pos="150"/>
                <w:tab w:val="left" w:pos="300"/>
              </w:tabs>
              <w:autoSpaceDE/>
              <w:autoSpaceDN/>
              <w:spacing w:line="276" w:lineRule="auto"/>
              <w:ind w:left="0" w:firstLine="0"/>
              <w:jc w:val="both"/>
              <w:rPr>
                <w:rFonts w:eastAsia="Arial Unicode MS"/>
                <w:sz w:val="20"/>
                <w:szCs w:val="20"/>
                <w:lang w:val="pt-BR"/>
              </w:rPr>
            </w:pPr>
            <w:r w:rsidRPr="00736CCC">
              <w:rPr>
                <w:rFonts w:eastAsia="Arial Unicode MS"/>
                <w:sz w:val="20"/>
                <w:szCs w:val="20"/>
                <w:lang w:val="pt-BR"/>
              </w:rPr>
              <w:t xml:space="preserve">Realização de meta-avaliação: Revisão de relatórios; Identificação de ações de melhoria realizadas ou não; Apresentação de proposta de ajuste para o alcance dos objetivos determinados no projeto de AI. </w:t>
            </w:r>
          </w:p>
        </w:tc>
      </w:tr>
    </w:tbl>
    <w:p w:rsidR="00575D98" w:rsidRPr="00736CCC" w:rsidRDefault="00736CCC" w:rsidP="00575D98">
      <w:pPr>
        <w:rPr>
          <w:sz w:val="20"/>
          <w:szCs w:val="19"/>
          <w:u w:color="000000"/>
          <w:lang w:val="pt-BR"/>
        </w:rPr>
      </w:pPr>
      <w:r>
        <w:rPr>
          <w:sz w:val="20"/>
          <w:szCs w:val="19"/>
          <w:u w:color="000000"/>
          <w:lang w:val="pt-BR"/>
        </w:rPr>
        <w:t>Fonte: Comissão Própria de Avaliação (2018).</w:t>
      </w:r>
    </w:p>
    <w:p w:rsidR="00575D98" w:rsidRPr="00736CCC" w:rsidRDefault="00575D98" w:rsidP="00575D98">
      <w:pPr>
        <w:rPr>
          <w:sz w:val="20"/>
          <w:szCs w:val="19"/>
          <w:u w:color="000000"/>
          <w:lang w:val="pt-BR"/>
        </w:rPr>
      </w:pPr>
    </w:p>
    <w:p w:rsidR="00575D98" w:rsidRPr="00736CCC" w:rsidRDefault="00575D98" w:rsidP="00575D98">
      <w:pPr>
        <w:spacing w:before="3"/>
        <w:rPr>
          <w:sz w:val="21"/>
          <w:szCs w:val="19"/>
          <w:u w:color="000000"/>
          <w:lang w:val="pt-BR"/>
        </w:rPr>
      </w:pPr>
    </w:p>
    <w:p w:rsidR="00575D98" w:rsidRPr="00575D98" w:rsidRDefault="00575D98" w:rsidP="00BD6F27">
      <w:pPr>
        <w:numPr>
          <w:ilvl w:val="0"/>
          <w:numId w:val="17"/>
        </w:numPr>
        <w:tabs>
          <w:tab w:val="left" w:pos="0"/>
          <w:tab w:val="left" w:pos="142"/>
          <w:tab w:val="left" w:pos="284"/>
        </w:tabs>
        <w:ind w:left="0" w:firstLine="0"/>
        <w:rPr>
          <w:b/>
          <w:sz w:val="28"/>
        </w:rPr>
      </w:pPr>
      <w:r w:rsidRPr="00575D98">
        <w:rPr>
          <w:b/>
          <w:sz w:val="28"/>
        </w:rPr>
        <w:t>CONSOLIDAÇÃO</w:t>
      </w:r>
    </w:p>
    <w:p w:rsidR="00575D98" w:rsidRPr="00575D98" w:rsidRDefault="00575D98" w:rsidP="00575D98">
      <w:pPr>
        <w:rPr>
          <w:b/>
          <w:sz w:val="30"/>
          <w:szCs w:val="19"/>
          <w:u w:color="000000"/>
        </w:rPr>
      </w:pPr>
    </w:p>
    <w:p w:rsidR="00575D98" w:rsidRPr="00575D98" w:rsidRDefault="00575D98" w:rsidP="00BD6F27">
      <w:pPr>
        <w:numPr>
          <w:ilvl w:val="1"/>
          <w:numId w:val="17"/>
        </w:numPr>
        <w:tabs>
          <w:tab w:val="left" w:pos="0"/>
          <w:tab w:val="left" w:pos="284"/>
          <w:tab w:val="left" w:pos="426"/>
        </w:tabs>
        <w:spacing w:before="229"/>
        <w:ind w:left="0" w:firstLine="0"/>
        <w:rPr>
          <w:sz w:val="24"/>
        </w:rPr>
      </w:pPr>
      <w:r w:rsidRPr="00575D98">
        <w:rPr>
          <w:sz w:val="24"/>
        </w:rPr>
        <w:t>RELATÓRIO ANUAL DE AUTOAVALIAÇÃO</w:t>
      </w:r>
      <w:r w:rsidRPr="00575D98">
        <w:rPr>
          <w:spacing w:val="-5"/>
          <w:sz w:val="24"/>
        </w:rPr>
        <w:t xml:space="preserve"> </w:t>
      </w:r>
      <w:r w:rsidRPr="00575D98">
        <w:rPr>
          <w:sz w:val="24"/>
        </w:rPr>
        <w:t>INSTITUCIONAL</w:t>
      </w:r>
    </w:p>
    <w:p w:rsidR="00575D98" w:rsidRDefault="00575D98" w:rsidP="00575D98">
      <w:pPr>
        <w:rPr>
          <w:sz w:val="20"/>
          <w:szCs w:val="19"/>
          <w:u w:color="000000"/>
        </w:rPr>
      </w:pPr>
    </w:p>
    <w:p w:rsidR="00E22E50" w:rsidRPr="00E22E50" w:rsidRDefault="00E22E50" w:rsidP="00E22E50">
      <w:pPr>
        <w:spacing w:line="276" w:lineRule="auto"/>
        <w:jc w:val="both"/>
        <w:rPr>
          <w:sz w:val="24"/>
          <w:szCs w:val="24"/>
          <w:u w:color="000000"/>
          <w:lang w:val="pt-BR"/>
        </w:rPr>
      </w:pPr>
      <w:r>
        <w:rPr>
          <w:sz w:val="24"/>
          <w:szCs w:val="24"/>
          <w:u w:color="000000"/>
          <w:lang w:val="pt-BR"/>
        </w:rPr>
        <w:tab/>
      </w:r>
      <w:r w:rsidRPr="00E22E50">
        <w:rPr>
          <w:sz w:val="24"/>
          <w:szCs w:val="24"/>
          <w:u w:color="000000"/>
          <w:lang w:val="pt-BR"/>
        </w:rPr>
        <w:t>O relatório é considerado um documento de registro do processo e dos</w:t>
      </w:r>
      <w:r>
        <w:rPr>
          <w:sz w:val="24"/>
          <w:szCs w:val="24"/>
          <w:u w:color="000000"/>
          <w:lang w:val="pt-BR"/>
        </w:rPr>
        <w:t xml:space="preserve"> </w:t>
      </w:r>
      <w:r w:rsidRPr="00E22E50">
        <w:rPr>
          <w:sz w:val="24"/>
          <w:szCs w:val="24"/>
          <w:u w:color="000000"/>
          <w:lang w:val="pt-BR"/>
        </w:rPr>
        <w:t xml:space="preserve">resultados de </w:t>
      </w:r>
      <w:proofErr w:type="spellStart"/>
      <w:r w:rsidRPr="00E22E50">
        <w:rPr>
          <w:sz w:val="24"/>
          <w:szCs w:val="24"/>
          <w:u w:color="000000"/>
          <w:lang w:val="pt-BR"/>
        </w:rPr>
        <w:t>autoavaliação</w:t>
      </w:r>
      <w:proofErr w:type="spellEnd"/>
      <w:r w:rsidRPr="00E22E50">
        <w:rPr>
          <w:sz w:val="24"/>
          <w:szCs w:val="24"/>
          <w:u w:color="000000"/>
          <w:lang w:val="pt-BR"/>
        </w:rPr>
        <w:t>, encaminhado pela CPA ao Conselho Superior, Direção</w:t>
      </w:r>
      <w:r>
        <w:rPr>
          <w:sz w:val="24"/>
          <w:szCs w:val="24"/>
          <w:u w:color="000000"/>
          <w:lang w:val="pt-BR"/>
        </w:rPr>
        <w:t xml:space="preserve"> </w:t>
      </w:r>
      <w:r w:rsidRPr="00E22E50">
        <w:rPr>
          <w:sz w:val="24"/>
          <w:szCs w:val="24"/>
          <w:u w:color="000000"/>
          <w:lang w:val="pt-BR"/>
        </w:rPr>
        <w:t>e Coordenações, como importante subsídio de disc</w:t>
      </w:r>
      <w:r>
        <w:rPr>
          <w:sz w:val="24"/>
          <w:szCs w:val="24"/>
          <w:u w:color="000000"/>
          <w:lang w:val="pt-BR"/>
        </w:rPr>
        <w:t xml:space="preserve">ussão e produção de orientações </w:t>
      </w:r>
      <w:r w:rsidRPr="00E22E50">
        <w:rPr>
          <w:sz w:val="24"/>
          <w:szCs w:val="24"/>
          <w:u w:color="000000"/>
          <w:lang w:val="pt-BR"/>
        </w:rPr>
        <w:t>pela ferramenta da meta-avaliação. Ressalta-se que</w:t>
      </w:r>
      <w:r>
        <w:rPr>
          <w:sz w:val="24"/>
          <w:szCs w:val="24"/>
          <w:u w:color="000000"/>
          <w:lang w:val="pt-BR"/>
        </w:rPr>
        <w:t xml:space="preserve"> a discussão colegiada, além de </w:t>
      </w:r>
      <w:r w:rsidRPr="00E22E50">
        <w:rPr>
          <w:sz w:val="24"/>
          <w:szCs w:val="24"/>
          <w:u w:color="000000"/>
          <w:lang w:val="pt-BR"/>
        </w:rPr>
        <w:t xml:space="preserve">produzir sentido aos resultados da </w:t>
      </w:r>
      <w:proofErr w:type="spellStart"/>
      <w:r w:rsidRPr="00E22E50">
        <w:rPr>
          <w:sz w:val="24"/>
          <w:szCs w:val="24"/>
          <w:u w:color="000000"/>
          <w:lang w:val="pt-BR"/>
        </w:rPr>
        <w:t>autoavaliação</w:t>
      </w:r>
      <w:proofErr w:type="spellEnd"/>
      <w:r w:rsidRPr="00E22E50">
        <w:rPr>
          <w:sz w:val="24"/>
          <w:szCs w:val="24"/>
          <w:u w:color="000000"/>
          <w:lang w:val="pt-BR"/>
        </w:rPr>
        <w:t>, possi</w:t>
      </w:r>
      <w:r>
        <w:rPr>
          <w:sz w:val="24"/>
          <w:szCs w:val="24"/>
          <w:u w:color="000000"/>
          <w:lang w:val="pt-BR"/>
        </w:rPr>
        <w:t xml:space="preserve">bilita a decisão coletiva sobre </w:t>
      </w:r>
      <w:r w:rsidRPr="00E22E50">
        <w:rPr>
          <w:sz w:val="24"/>
          <w:szCs w:val="24"/>
          <w:u w:color="000000"/>
          <w:lang w:val="pt-BR"/>
        </w:rPr>
        <w:t>a tomada de decisão em relação às ações de s</w:t>
      </w:r>
      <w:r>
        <w:rPr>
          <w:sz w:val="24"/>
          <w:szCs w:val="24"/>
          <w:u w:color="000000"/>
          <w:lang w:val="pt-BR"/>
        </w:rPr>
        <w:t xml:space="preserve">uperação a serem implantadas ou </w:t>
      </w:r>
      <w:r w:rsidRPr="00E22E50">
        <w:rPr>
          <w:sz w:val="24"/>
          <w:szCs w:val="24"/>
          <w:u w:color="000000"/>
          <w:lang w:val="pt-BR"/>
        </w:rPr>
        <w:t>consolidação das avaliadas positivamente, posteriormente compartilhadas nos</w:t>
      </w:r>
      <w:r>
        <w:rPr>
          <w:sz w:val="24"/>
          <w:szCs w:val="24"/>
          <w:u w:color="000000"/>
          <w:lang w:val="pt-BR"/>
        </w:rPr>
        <w:t xml:space="preserve"> </w:t>
      </w:r>
      <w:r w:rsidRPr="00E22E50">
        <w:rPr>
          <w:sz w:val="24"/>
          <w:szCs w:val="24"/>
          <w:u w:color="000000"/>
          <w:lang w:val="pt-BR"/>
        </w:rPr>
        <w:t>Seminários Pedagógicos e capacitações.</w:t>
      </w:r>
    </w:p>
    <w:p w:rsidR="00E22E50" w:rsidRPr="00E22E50" w:rsidRDefault="00E22E50" w:rsidP="00E22E50">
      <w:pPr>
        <w:spacing w:line="276" w:lineRule="auto"/>
        <w:jc w:val="both"/>
        <w:rPr>
          <w:sz w:val="24"/>
          <w:szCs w:val="24"/>
          <w:u w:color="000000"/>
          <w:lang w:val="pt-BR"/>
        </w:rPr>
      </w:pPr>
      <w:r>
        <w:rPr>
          <w:sz w:val="24"/>
          <w:szCs w:val="24"/>
          <w:u w:color="000000"/>
          <w:lang w:val="pt-BR"/>
        </w:rPr>
        <w:tab/>
      </w:r>
      <w:r w:rsidRPr="00E22E50">
        <w:rPr>
          <w:sz w:val="24"/>
          <w:szCs w:val="24"/>
          <w:u w:color="000000"/>
          <w:lang w:val="pt-BR"/>
        </w:rPr>
        <w:t xml:space="preserve">Os períodos destinados às </w:t>
      </w:r>
      <w:proofErr w:type="spellStart"/>
      <w:r w:rsidRPr="00E22E50">
        <w:rPr>
          <w:sz w:val="24"/>
          <w:szCs w:val="24"/>
          <w:u w:color="000000"/>
          <w:lang w:val="pt-BR"/>
        </w:rPr>
        <w:t>autoavaliações</w:t>
      </w:r>
      <w:proofErr w:type="spellEnd"/>
      <w:r w:rsidRPr="00E22E50">
        <w:rPr>
          <w:sz w:val="24"/>
          <w:szCs w:val="24"/>
          <w:u w:color="000000"/>
          <w:lang w:val="pt-BR"/>
        </w:rPr>
        <w:t xml:space="preserve"> são de, normalmente, 30 dias</w:t>
      </w:r>
      <w:r>
        <w:rPr>
          <w:sz w:val="24"/>
          <w:szCs w:val="24"/>
          <w:u w:color="000000"/>
          <w:lang w:val="pt-BR"/>
        </w:rPr>
        <w:t xml:space="preserve"> </w:t>
      </w:r>
      <w:r w:rsidRPr="00E22E50">
        <w:rPr>
          <w:sz w:val="24"/>
          <w:szCs w:val="24"/>
          <w:u w:color="000000"/>
          <w:lang w:val="pt-BR"/>
        </w:rPr>
        <w:t xml:space="preserve">corridos, no mês de novembro. A avaliação dos docentes, pelos discentes, </w:t>
      </w:r>
      <w:proofErr w:type="gramStart"/>
      <w:r w:rsidRPr="00E22E50">
        <w:rPr>
          <w:sz w:val="24"/>
          <w:szCs w:val="24"/>
          <w:u w:color="000000"/>
          <w:lang w:val="pt-BR"/>
        </w:rPr>
        <w:t>acontece</w:t>
      </w:r>
      <w:proofErr w:type="gramEnd"/>
    </w:p>
    <w:p w:rsidR="00E22E50" w:rsidRPr="00E22E50" w:rsidRDefault="00E22E50" w:rsidP="00E22E50">
      <w:pPr>
        <w:spacing w:line="276" w:lineRule="auto"/>
        <w:jc w:val="both"/>
        <w:rPr>
          <w:sz w:val="24"/>
          <w:szCs w:val="24"/>
          <w:u w:color="000000"/>
          <w:lang w:val="pt-BR"/>
        </w:rPr>
      </w:pPr>
      <w:proofErr w:type="gramStart"/>
      <w:r w:rsidRPr="00E22E50">
        <w:rPr>
          <w:sz w:val="24"/>
          <w:szCs w:val="24"/>
          <w:u w:color="000000"/>
          <w:lang w:val="pt-BR"/>
        </w:rPr>
        <w:t>nos</w:t>
      </w:r>
      <w:proofErr w:type="gramEnd"/>
      <w:r w:rsidRPr="00E22E50">
        <w:rPr>
          <w:sz w:val="24"/>
          <w:szCs w:val="24"/>
          <w:u w:color="000000"/>
          <w:lang w:val="pt-BR"/>
        </w:rPr>
        <w:t xml:space="preserve"> meses de maio e novembro. Em ambas, os perfis respondentes são </w:t>
      </w:r>
      <w:proofErr w:type="gramStart"/>
      <w:r w:rsidRPr="00E22E50">
        <w:rPr>
          <w:sz w:val="24"/>
          <w:szCs w:val="24"/>
          <w:u w:color="000000"/>
          <w:lang w:val="pt-BR"/>
        </w:rPr>
        <w:t>convidados</w:t>
      </w:r>
      <w:proofErr w:type="gramEnd"/>
    </w:p>
    <w:p w:rsidR="00E22E50" w:rsidRPr="00E22E50" w:rsidRDefault="00E22E50" w:rsidP="00E22E50">
      <w:pPr>
        <w:spacing w:line="276" w:lineRule="auto"/>
        <w:jc w:val="both"/>
        <w:rPr>
          <w:sz w:val="24"/>
          <w:szCs w:val="24"/>
          <w:u w:color="000000"/>
          <w:lang w:val="pt-BR"/>
        </w:rPr>
      </w:pPr>
      <w:proofErr w:type="gramStart"/>
      <w:r w:rsidRPr="00E22E50">
        <w:rPr>
          <w:sz w:val="24"/>
          <w:szCs w:val="24"/>
          <w:u w:color="000000"/>
          <w:lang w:val="pt-BR"/>
        </w:rPr>
        <w:t>por</w:t>
      </w:r>
      <w:proofErr w:type="gramEnd"/>
      <w:r w:rsidRPr="00E22E50">
        <w:rPr>
          <w:sz w:val="24"/>
          <w:szCs w:val="24"/>
          <w:u w:color="000000"/>
          <w:lang w:val="pt-BR"/>
        </w:rPr>
        <w:t xml:space="preserve"> e-mail, via Sistema SIGA, para a participação voluntária na pesquisa. O convite é</w:t>
      </w:r>
      <w:r>
        <w:rPr>
          <w:sz w:val="24"/>
          <w:szCs w:val="24"/>
          <w:u w:color="000000"/>
          <w:lang w:val="pt-BR"/>
        </w:rPr>
        <w:t xml:space="preserve"> </w:t>
      </w:r>
      <w:r w:rsidRPr="00E22E50">
        <w:rPr>
          <w:sz w:val="24"/>
          <w:szCs w:val="24"/>
          <w:u w:color="000000"/>
          <w:lang w:val="pt-BR"/>
        </w:rPr>
        <w:t>reforçado pelos integrantes da CPA que realizam visitas as salas de aula, nos turnos</w:t>
      </w:r>
      <w:r>
        <w:rPr>
          <w:sz w:val="24"/>
          <w:szCs w:val="24"/>
          <w:u w:color="000000"/>
          <w:lang w:val="pt-BR"/>
        </w:rPr>
        <w:t xml:space="preserve"> </w:t>
      </w:r>
      <w:r w:rsidRPr="00E22E50">
        <w:rPr>
          <w:sz w:val="24"/>
          <w:szCs w:val="24"/>
          <w:u w:color="000000"/>
          <w:lang w:val="pt-BR"/>
        </w:rPr>
        <w:t>da manhã e noite, e comparecem nos eventos internos da instituição, incentivando a</w:t>
      </w:r>
      <w:r>
        <w:rPr>
          <w:sz w:val="24"/>
          <w:szCs w:val="24"/>
          <w:u w:color="000000"/>
          <w:lang w:val="pt-BR"/>
        </w:rPr>
        <w:t xml:space="preserve"> </w:t>
      </w:r>
      <w:proofErr w:type="gramStart"/>
      <w:r w:rsidRPr="00E22E50">
        <w:rPr>
          <w:sz w:val="24"/>
          <w:szCs w:val="24"/>
          <w:u w:color="000000"/>
          <w:lang w:val="pt-BR"/>
        </w:rPr>
        <w:t>participação</w:t>
      </w:r>
      <w:proofErr w:type="gramEnd"/>
    </w:p>
    <w:p w:rsidR="00E22E50" w:rsidRDefault="00E22E50" w:rsidP="00E22E50">
      <w:pPr>
        <w:tabs>
          <w:tab w:val="left" w:pos="707"/>
        </w:tabs>
        <w:ind w:left="706"/>
        <w:rPr>
          <w:sz w:val="20"/>
          <w:szCs w:val="19"/>
          <w:u w:color="000000"/>
          <w:lang w:val="pt-BR"/>
        </w:rPr>
      </w:pPr>
    </w:p>
    <w:p w:rsidR="00E22E50" w:rsidRDefault="00E22E50" w:rsidP="00E22E50">
      <w:pPr>
        <w:tabs>
          <w:tab w:val="left" w:pos="707"/>
        </w:tabs>
        <w:ind w:left="706"/>
        <w:rPr>
          <w:sz w:val="20"/>
          <w:szCs w:val="19"/>
          <w:u w:color="000000"/>
          <w:lang w:val="pt-BR"/>
        </w:rPr>
      </w:pPr>
    </w:p>
    <w:p w:rsidR="00575D98" w:rsidRPr="00BD6F27" w:rsidRDefault="00BD6F27" w:rsidP="00BD6F27">
      <w:pPr>
        <w:tabs>
          <w:tab w:val="left" w:pos="0"/>
        </w:tabs>
        <w:rPr>
          <w:sz w:val="24"/>
          <w:lang w:val="pt-BR"/>
        </w:rPr>
      </w:pPr>
      <w:r>
        <w:rPr>
          <w:sz w:val="24"/>
          <w:lang w:val="pt-BR"/>
        </w:rPr>
        <w:t xml:space="preserve">6. </w:t>
      </w:r>
      <w:proofErr w:type="gramStart"/>
      <w:r>
        <w:rPr>
          <w:sz w:val="24"/>
          <w:lang w:val="pt-BR"/>
        </w:rPr>
        <w:t>2</w:t>
      </w:r>
      <w:proofErr w:type="gramEnd"/>
      <w:r>
        <w:rPr>
          <w:sz w:val="24"/>
          <w:lang w:val="pt-BR"/>
        </w:rPr>
        <w:t xml:space="preserve"> </w:t>
      </w:r>
      <w:r w:rsidR="00575D98" w:rsidRPr="00BD6F27">
        <w:rPr>
          <w:sz w:val="24"/>
          <w:lang w:val="pt-BR"/>
        </w:rPr>
        <w:t>RELATO</w:t>
      </w:r>
      <w:r w:rsidR="00575D98" w:rsidRPr="00BD6F27">
        <w:rPr>
          <w:spacing w:val="-2"/>
          <w:sz w:val="24"/>
          <w:lang w:val="pt-BR"/>
        </w:rPr>
        <w:t xml:space="preserve"> </w:t>
      </w:r>
      <w:r w:rsidR="00575D98" w:rsidRPr="00BD6F27">
        <w:rPr>
          <w:sz w:val="24"/>
          <w:lang w:val="pt-BR"/>
        </w:rPr>
        <w:t>INSTITUCIONAL</w:t>
      </w:r>
    </w:p>
    <w:p w:rsidR="00BD6F27" w:rsidRDefault="00BD6F27" w:rsidP="00BD6F27">
      <w:pPr>
        <w:spacing w:line="276" w:lineRule="auto"/>
        <w:jc w:val="both"/>
        <w:rPr>
          <w:sz w:val="24"/>
          <w:szCs w:val="24"/>
          <w:u w:color="000000"/>
          <w:lang w:val="pt-BR"/>
        </w:rPr>
      </w:pPr>
    </w:p>
    <w:p w:rsidR="00BD6F27" w:rsidRPr="00BD6F27" w:rsidRDefault="00BD6F27" w:rsidP="00BD6F27">
      <w:pPr>
        <w:spacing w:line="276" w:lineRule="auto"/>
        <w:jc w:val="both"/>
        <w:rPr>
          <w:sz w:val="24"/>
          <w:szCs w:val="24"/>
          <w:u w:color="000000"/>
          <w:lang w:val="pt-BR"/>
        </w:rPr>
      </w:pPr>
      <w:r>
        <w:rPr>
          <w:sz w:val="24"/>
          <w:szCs w:val="24"/>
          <w:u w:color="000000"/>
          <w:lang w:val="pt-BR"/>
        </w:rPr>
        <w:tab/>
        <w:t>A</w:t>
      </w:r>
      <w:r w:rsidRPr="00BD6F27">
        <w:rPr>
          <w:sz w:val="24"/>
          <w:szCs w:val="24"/>
          <w:u w:color="000000"/>
          <w:lang w:val="pt-BR"/>
        </w:rPr>
        <w:t xml:space="preserve"> gestão da Faculdade Metodista tem utilizado os levantamentos realizados a partir das avaliações internas, para desenvolver um Plano de Melhorias, que destaca algumas das soluções já concretizadas, para infraestrutura, setores de Comunicação, DTI, Ouvidoria, atenção aos discentes (criação do NADI), assim como para Política de gestão, pontuadas a seguir:</w:t>
      </w:r>
    </w:p>
    <w:p w:rsidR="00BD6F27" w:rsidRPr="00BD6F27" w:rsidRDefault="00BD6F27" w:rsidP="00BD6F27">
      <w:pPr>
        <w:spacing w:line="276" w:lineRule="auto"/>
        <w:jc w:val="both"/>
        <w:rPr>
          <w:sz w:val="24"/>
          <w:szCs w:val="24"/>
          <w:u w:color="000000"/>
          <w:lang w:val="pt-BR"/>
        </w:rPr>
      </w:pPr>
      <w:r>
        <w:rPr>
          <w:sz w:val="24"/>
          <w:szCs w:val="24"/>
          <w:u w:color="000000"/>
          <w:lang w:val="pt-BR"/>
        </w:rPr>
        <w:tab/>
      </w:r>
      <w:r w:rsidRPr="00BD6F27">
        <w:rPr>
          <w:b/>
          <w:sz w:val="24"/>
          <w:szCs w:val="24"/>
          <w:u w:color="000000"/>
          <w:lang w:val="pt-BR"/>
        </w:rPr>
        <w:t>Infraestrutura</w:t>
      </w:r>
      <w:r w:rsidRPr="00BD6F27">
        <w:rPr>
          <w:sz w:val="24"/>
          <w:szCs w:val="24"/>
          <w:u w:color="000000"/>
          <w:lang w:val="pt-BR"/>
        </w:rPr>
        <w:t xml:space="preserve">: recebeu uma atenção especial. O piso do ginásio de esportes </w:t>
      </w:r>
      <w:r w:rsidRPr="00BD6F27">
        <w:rPr>
          <w:sz w:val="24"/>
          <w:szCs w:val="24"/>
          <w:u w:color="000000"/>
          <w:lang w:val="pt-BR"/>
        </w:rPr>
        <w:lastRenderedPageBreak/>
        <w:t>foi reformado, recebendo nova cobertura e as marcações oficiais e vigentes, para os esportes coletivos de quadra. O auditório recebeu melhorias no telhado e demais infraestruturas. Além destas melhorias, o piano da instituição foi restaurado.</w:t>
      </w:r>
    </w:p>
    <w:p w:rsidR="00BD6F27" w:rsidRPr="00BD6F27" w:rsidRDefault="00BD6F27" w:rsidP="00BD6F27">
      <w:pPr>
        <w:spacing w:line="276" w:lineRule="auto"/>
        <w:jc w:val="both"/>
        <w:rPr>
          <w:sz w:val="24"/>
          <w:szCs w:val="24"/>
          <w:u w:color="000000"/>
          <w:lang w:val="pt-BR"/>
        </w:rPr>
      </w:pPr>
      <w:r>
        <w:rPr>
          <w:sz w:val="24"/>
          <w:szCs w:val="24"/>
          <w:u w:color="000000"/>
          <w:lang w:val="pt-BR"/>
        </w:rPr>
        <w:tab/>
      </w:r>
      <w:r w:rsidRPr="00BD6F27">
        <w:rPr>
          <w:b/>
          <w:sz w:val="24"/>
          <w:szCs w:val="24"/>
          <w:u w:color="000000"/>
          <w:lang w:val="pt-BR"/>
        </w:rPr>
        <w:t>Setor de comunicação:</w:t>
      </w:r>
      <w:r w:rsidRPr="00BD6F27">
        <w:rPr>
          <w:sz w:val="24"/>
          <w:szCs w:val="24"/>
          <w:u w:color="000000"/>
          <w:lang w:val="pt-BR"/>
        </w:rPr>
        <w:t xml:space="preserve"> o projeto de melhoria no setor de comunicação destaca aquelas que mais contribuíram para o melhor atendimento das demandas, entre elas, as campanhas on-line, com uso de tecnologias e meios digitais; a criação das páginas dos cursos de graduação no </w:t>
      </w:r>
      <w:proofErr w:type="spellStart"/>
      <w:r w:rsidRPr="00BD6F27">
        <w:rPr>
          <w:sz w:val="24"/>
          <w:szCs w:val="24"/>
          <w:u w:color="000000"/>
          <w:lang w:val="pt-BR"/>
        </w:rPr>
        <w:t>Facebook</w:t>
      </w:r>
      <w:proofErr w:type="spellEnd"/>
      <w:r w:rsidRPr="00BD6F27">
        <w:rPr>
          <w:sz w:val="24"/>
          <w:szCs w:val="24"/>
          <w:u w:color="000000"/>
          <w:lang w:val="pt-BR"/>
        </w:rPr>
        <w:t xml:space="preserve">, com autonomia para os cursos atualizarem seus conteúdos; a criação das páginas dos cursos de pós-graduação no </w:t>
      </w:r>
      <w:proofErr w:type="spellStart"/>
      <w:r w:rsidRPr="00BD6F27">
        <w:rPr>
          <w:sz w:val="24"/>
          <w:szCs w:val="24"/>
          <w:u w:color="000000"/>
          <w:lang w:val="pt-BR"/>
        </w:rPr>
        <w:t>Facebook</w:t>
      </w:r>
      <w:proofErr w:type="spellEnd"/>
      <w:r w:rsidRPr="00BD6F27">
        <w:rPr>
          <w:sz w:val="24"/>
          <w:szCs w:val="24"/>
          <w:u w:color="000000"/>
          <w:lang w:val="pt-BR"/>
        </w:rPr>
        <w:t xml:space="preserve">; ainda acompanhando as necessidades de rapidez e dinamismo que permeiam as atividades do setor, também </w:t>
      </w:r>
      <w:proofErr w:type="gramStart"/>
      <w:r w:rsidRPr="00BD6F27">
        <w:rPr>
          <w:sz w:val="24"/>
          <w:szCs w:val="24"/>
          <w:u w:color="000000"/>
          <w:lang w:val="pt-BR"/>
        </w:rPr>
        <w:t>criou-se</w:t>
      </w:r>
      <w:proofErr w:type="gramEnd"/>
      <w:r w:rsidRPr="00BD6F27">
        <w:rPr>
          <w:sz w:val="24"/>
          <w:szCs w:val="24"/>
          <w:u w:color="000000"/>
          <w:lang w:val="pt-BR"/>
        </w:rPr>
        <w:t xml:space="preserve"> um perfil da Faculdade Metodista no </w:t>
      </w:r>
      <w:proofErr w:type="spellStart"/>
      <w:r w:rsidRPr="00BD6F27">
        <w:rPr>
          <w:sz w:val="24"/>
          <w:szCs w:val="24"/>
          <w:u w:color="000000"/>
          <w:lang w:val="pt-BR"/>
        </w:rPr>
        <w:t>Instagram</w:t>
      </w:r>
      <w:proofErr w:type="spellEnd"/>
      <w:r w:rsidRPr="00BD6F27">
        <w:rPr>
          <w:sz w:val="24"/>
          <w:szCs w:val="24"/>
          <w:u w:color="000000"/>
          <w:lang w:val="pt-BR"/>
        </w:rPr>
        <w:t>; ampliação das ações de divulgação com maior envolvimento da comunidade acadêmica; e fortalecimento da comunicação interna.</w:t>
      </w:r>
    </w:p>
    <w:p w:rsidR="00BD6F27" w:rsidRPr="00BD6F27" w:rsidRDefault="00BD6F27" w:rsidP="00BD6F27">
      <w:pPr>
        <w:spacing w:line="276" w:lineRule="auto"/>
        <w:jc w:val="both"/>
        <w:rPr>
          <w:sz w:val="24"/>
          <w:szCs w:val="24"/>
          <w:u w:color="000000"/>
          <w:lang w:val="pt-BR"/>
        </w:rPr>
      </w:pPr>
      <w:r>
        <w:rPr>
          <w:sz w:val="24"/>
          <w:szCs w:val="24"/>
          <w:u w:color="000000"/>
          <w:lang w:val="pt-BR"/>
        </w:rPr>
        <w:tab/>
      </w:r>
      <w:r w:rsidRPr="00BD6F27">
        <w:rPr>
          <w:b/>
          <w:sz w:val="24"/>
          <w:szCs w:val="24"/>
          <w:u w:color="000000"/>
          <w:lang w:val="pt-BR"/>
        </w:rPr>
        <w:t>DTI:</w:t>
      </w:r>
      <w:r w:rsidRPr="00BD6F27">
        <w:rPr>
          <w:sz w:val="24"/>
          <w:szCs w:val="24"/>
          <w:u w:color="000000"/>
          <w:lang w:val="pt-BR"/>
        </w:rPr>
        <w:t xml:space="preserve"> a demanda no Departamento de Tecnologia da Informação foi sanada no início do ano de 2017, a partir da aquisição de equipamentos que permitem o acesso à internet através de rede Wi-Fi, no raio de abrangência do ponto de acesso (</w:t>
      </w:r>
      <w:proofErr w:type="spellStart"/>
      <w:r w:rsidRPr="00BD6F27">
        <w:rPr>
          <w:sz w:val="24"/>
          <w:szCs w:val="24"/>
          <w:u w:color="000000"/>
          <w:lang w:val="pt-BR"/>
        </w:rPr>
        <w:t>hotspot</w:t>
      </w:r>
      <w:proofErr w:type="spellEnd"/>
      <w:r w:rsidRPr="00BD6F27">
        <w:rPr>
          <w:sz w:val="24"/>
          <w:szCs w:val="24"/>
          <w:u w:color="000000"/>
          <w:lang w:val="pt-BR"/>
        </w:rPr>
        <w:t xml:space="preserve">), por computadores portáteis, </w:t>
      </w:r>
      <w:proofErr w:type="spellStart"/>
      <w:r w:rsidRPr="00BD6F27">
        <w:rPr>
          <w:sz w:val="24"/>
          <w:szCs w:val="24"/>
          <w:u w:color="000000"/>
          <w:lang w:val="pt-BR"/>
        </w:rPr>
        <w:t>tablet</w:t>
      </w:r>
      <w:proofErr w:type="spellEnd"/>
      <w:r w:rsidRPr="00BD6F27">
        <w:rPr>
          <w:sz w:val="24"/>
          <w:szCs w:val="24"/>
          <w:u w:color="000000"/>
          <w:lang w:val="pt-BR"/>
        </w:rPr>
        <w:t xml:space="preserve"> PC, Smartphones, com capacidade de comunicação sem fio. A partir de uma demanda interna, melhorias também foram realizadas para o atendimento e suporte desse departamento.</w:t>
      </w:r>
    </w:p>
    <w:p w:rsidR="00BD6F27" w:rsidRPr="00BD6F27" w:rsidRDefault="00BD6F27" w:rsidP="00BD6F27">
      <w:pPr>
        <w:spacing w:line="276" w:lineRule="auto"/>
        <w:jc w:val="both"/>
        <w:rPr>
          <w:sz w:val="24"/>
          <w:szCs w:val="24"/>
          <w:u w:color="000000"/>
          <w:lang w:val="pt-BR"/>
        </w:rPr>
      </w:pPr>
      <w:r>
        <w:rPr>
          <w:sz w:val="24"/>
          <w:szCs w:val="24"/>
          <w:u w:color="000000"/>
          <w:lang w:val="pt-BR"/>
        </w:rPr>
        <w:tab/>
      </w:r>
      <w:r w:rsidRPr="00BD6F27">
        <w:rPr>
          <w:b/>
          <w:sz w:val="24"/>
          <w:szCs w:val="24"/>
          <w:u w:color="000000"/>
          <w:lang w:val="pt-BR"/>
        </w:rPr>
        <w:t>Ouvidoria:</w:t>
      </w:r>
      <w:r w:rsidRPr="00BD6F27">
        <w:rPr>
          <w:sz w:val="24"/>
          <w:szCs w:val="24"/>
          <w:u w:color="000000"/>
          <w:lang w:val="pt-BR"/>
        </w:rPr>
        <w:t xml:space="preserve"> destacou-se a necessidade ampliar os objetivos deste canal de comunicação entre a instituição e a comunidade acadêmica. Desta forma, o canal passou a ser disponibilizado por formulário eletrônico, com acesso facilitado na página principal da Faculdade Metodista (http://fames.edu.br/). As demandas recebidas (exceto anônimas) são encaminhadas e, posteriormente, respondidas pelos setores competentes, para que o usuário obtenha o retorno adequado da sua manifestação, mantendo o compromisso de sigilo com a comunidade acadêmica. Ressalta-se que a Ouvidoria da Instituição respeita o Código de Ética do Ouvidor/Ombudsman elaborado em 19/12/1997, em Assembleia Geral Extraordinária da Associação Brasileira dos Ouvidores (ABO). </w:t>
      </w:r>
    </w:p>
    <w:p w:rsidR="00BD6F27" w:rsidRPr="00BD6F27" w:rsidRDefault="00BD6F27" w:rsidP="00BD6F27">
      <w:pPr>
        <w:spacing w:line="276" w:lineRule="auto"/>
        <w:jc w:val="both"/>
        <w:rPr>
          <w:sz w:val="24"/>
          <w:szCs w:val="24"/>
          <w:u w:color="000000"/>
          <w:lang w:val="pt-BR"/>
        </w:rPr>
      </w:pPr>
      <w:r>
        <w:rPr>
          <w:sz w:val="24"/>
          <w:szCs w:val="24"/>
          <w:u w:color="000000"/>
          <w:lang w:val="pt-BR"/>
        </w:rPr>
        <w:tab/>
      </w:r>
      <w:r w:rsidRPr="00BD6F27">
        <w:rPr>
          <w:b/>
          <w:sz w:val="24"/>
          <w:szCs w:val="24"/>
          <w:u w:color="000000"/>
          <w:lang w:val="pt-BR"/>
        </w:rPr>
        <w:t>Núcleo de Apoio ao Discente (NADI)</w:t>
      </w:r>
      <w:r w:rsidRPr="00BD6F27">
        <w:rPr>
          <w:sz w:val="24"/>
          <w:szCs w:val="24"/>
          <w:u w:color="000000"/>
          <w:lang w:val="pt-BR"/>
        </w:rPr>
        <w:t>: na busca por atender as dimensões pedagógicas orientadas pelas Políticas para a Educação Superior no Brasil, emanadas pelo MEC, instituiu o NADI. O Núcleo tem o objetivo de oferecer serviços de suporte psicopedagógico, psicológico e de orientação com ênfase na aprendizagem dos estudantes do Ensino Superior por meio de ações individuais e coletivas que potencializem a formação e a construção da identidade profissional, pensando em uma formação para além da sala de aula. Assim, com um trabalho interdisciplinar e por meio de sessões individuais e/ ou em grupo, oficinas e seminários, orientação profissional e formação continuada, o núcleo visa o desenvolvimento de ações que apoiem o estudante.</w:t>
      </w:r>
    </w:p>
    <w:p w:rsidR="00BD6F27" w:rsidRPr="00BD6F27" w:rsidRDefault="00BD6F27" w:rsidP="00BD6F27">
      <w:pPr>
        <w:spacing w:line="276" w:lineRule="auto"/>
        <w:jc w:val="both"/>
        <w:rPr>
          <w:sz w:val="24"/>
          <w:szCs w:val="24"/>
          <w:u w:color="000000"/>
          <w:lang w:val="pt-BR"/>
        </w:rPr>
      </w:pPr>
      <w:r>
        <w:rPr>
          <w:sz w:val="24"/>
          <w:szCs w:val="24"/>
          <w:u w:color="000000"/>
          <w:lang w:val="pt-BR"/>
        </w:rPr>
        <w:tab/>
      </w:r>
      <w:r w:rsidRPr="00BD6F27">
        <w:rPr>
          <w:b/>
          <w:sz w:val="24"/>
          <w:szCs w:val="24"/>
          <w:u w:color="000000"/>
          <w:lang w:val="pt-BR"/>
        </w:rPr>
        <w:t>Política de gestão</w:t>
      </w:r>
      <w:r w:rsidRPr="00BD6F27">
        <w:rPr>
          <w:sz w:val="24"/>
          <w:szCs w:val="24"/>
          <w:u w:color="000000"/>
          <w:lang w:val="pt-BR"/>
        </w:rPr>
        <w:t xml:space="preserve">: os Seminários Pedagógicos tem fornecido atualização aos seus docentes, com temas de formação continuada e reciclagem para novas e diversificadas metodologias utilizadas em sala de aula, como por exemplo, Metodologias Ativas na Educação Superior. O desenvolvimento e abrangência de maiores e melhores competências educacionais, assim como um maior envolvimento dos acadêmicos com os conteúdos e relações estabelecidas por estes, </w:t>
      </w:r>
      <w:r w:rsidRPr="00BD6F27">
        <w:rPr>
          <w:sz w:val="24"/>
          <w:szCs w:val="24"/>
          <w:u w:color="000000"/>
          <w:lang w:val="pt-BR"/>
        </w:rPr>
        <w:lastRenderedPageBreak/>
        <w:t xml:space="preserve">é acompanhado por um processo institucional de avaliação contínua, no qual o aluno é constantemente avaliado durante o semestre. </w:t>
      </w:r>
    </w:p>
    <w:p w:rsidR="00BD6F27" w:rsidRPr="00BD6F27" w:rsidRDefault="00BD6F27" w:rsidP="00BD6F27">
      <w:pPr>
        <w:spacing w:line="276" w:lineRule="auto"/>
        <w:jc w:val="both"/>
        <w:rPr>
          <w:sz w:val="24"/>
          <w:szCs w:val="24"/>
          <w:u w:color="000000"/>
          <w:lang w:val="pt-BR"/>
        </w:rPr>
      </w:pPr>
      <w:r>
        <w:rPr>
          <w:sz w:val="24"/>
          <w:szCs w:val="24"/>
          <w:u w:color="000000"/>
          <w:lang w:val="pt-BR"/>
        </w:rPr>
        <w:tab/>
      </w:r>
      <w:r w:rsidRPr="00BD6F27">
        <w:rPr>
          <w:sz w:val="24"/>
          <w:szCs w:val="24"/>
          <w:u w:color="000000"/>
          <w:lang w:val="pt-BR"/>
        </w:rPr>
        <w:t xml:space="preserve">Outro aspecto que demonstra o esforço da Instituição e de seus cursos para alcançar seus objetivos formativos, sociais e comunitários, considerando que o aprendizado se dá por meio de um processo de transformação e ampliação dos saberes, a Faculdade Metodista mantém diversos convênios institucionais e parcerias que se tornam facilitadores do aprendizado. </w:t>
      </w:r>
    </w:p>
    <w:p w:rsidR="00BD6F27" w:rsidRPr="00BD6F27" w:rsidRDefault="00BD6F27" w:rsidP="00BD6F27">
      <w:pPr>
        <w:spacing w:line="276" w:lineRule="auto"/>
        <w:jc w:val="both"/>
        <w:rPr>
          <w:sz w:val="24"/>
          <w:szCs w:val="24"/>
          <w:u w:color="000000"/>
          <w:lang w:val="pt-BR"/>
        </w:rPr>
      </w:pPr>
      <w:r>
        <w:rPr>
          <w:sz w:val="24"/>
          <w:szCs w:val="24"/>
          <w:u w:color="000000"/>
          <w:lang w:val="pt-BR"/>
        </w:rPr>
        <w:tab/>
      </w:r>
      <w:r w:rsidRPr="00BD6F27">
        <w:rPr>
          <w:sz w:val="24"/>
          <w:szCs w:val="24"/>
          <w:u w:color="000000"/>
          <w:lang w:val="pt-BR"/>
        </w:rPr>
        <w:t xml:space="preserve">Visitas realizadas às empresas da cidade, como CVI, </w:t>
      </w:r>
      <w:proofErr w:type="spellStart"/>
      <w:r w:rsidRPr="00BD6F27">
        <w:rPr>
          <w:sz w:val="24"/>
          <w:szCs w:val="24"/>
          <w:u w:color="000000"/>
          <w:lang w:val="pt-BR"/>
        </w:rPr>
        <w:t>Eny</w:t>
      </w:r>
      <w:proofErr w:type="spellEnd"/>
      <w:r w:rsidRPr="00BD6F27">
        <w:rPr>
          <w:sz w:val="24"/>
          <w:szCs w:val="24"/>
          <w:u w:color="000000"/>
          <w:lang w:val="pt-BR"/>
        </w:rPr>
        <w:t xml:space="preserve"> Calçados e CFC Via Centro, oportunizam vivenciar o dia-dia empresarial. Outros exemplos podem ser representados pelas vivências realizadas em Casas Prisionais de Santa Maria, Câmara de Vereadores, Tribunal de Justiça do RS, Tribunal Regional Federal da 4ª Região, Tribunal Regional do Trabalho, Centro de Atendimentos </w:t>
      </w:r>
      <w:proofErr w:type="spellStart"/>
      <w:r w:rsidRPr="00BD6F27">
        <w:rPr>
          <w:sz w:val="24"/>
          <w:szCs w:val="24"/>
          <w:u w:color="000000"/>
          <w:lang w:val="pt-BR"/>
        </w:rPr>
        <w:t>Sócio-educativo</w:t>
      </w:r>
      <w:proofErr w:type="spellEnd"/>
      <w:r w:rsidRPr="00BD6F27">
        <w:rPr>
          <w:sz w:val="24"/>
          <w:szCs w:val="24"/>
          <w:u w:color="000000"/>
          <w:lang w:val="pt-BR"/>
        </w:rPr>
        <w:t xml:space="preserve"> (CASE), entre outros. </w:t>
      </w:r>
    </w:p>
    <w:p w:rsidR="00BD6F27" w:rsidRPr="00BD6F27" w:rsidRDefault="00BD6F27" w:rsidP="00BD6F27">
      <w:pPr>
        <w:spacing w:line="276" w:lineRule="auto"/>
        <w:jc w:val="both"/>
        <w:rPr>
          <w:sz w:val="24"/>
          <w:szCs w:val="24"/>
          <w:u w:color="000000"/>
          <w:lang w:val="pt-BR"/>
        </w:rPr>
      </w:pPr>
      <w:r>
        <w:rPr>
          <w:sz w:val="24"/>
          <w:szCs w:val="24"/>
          <w:u w:color="000000"/>
          <w:lang w:val="pt-BR"/>
        </w:rPr>
        <w:tab/>
      </w:r>
      <w:r w:rsidRPr="00BD6F27">
        <w:rPr>
          <w:sz w:val="24"/>
          <w:szCs w:val="24"/>
          <w:u w:color="000000"/>
          <w:lang w:val="pt-BR"/>
        </w:rPr>
        <w:t xml:space="preserve">Para o curso de Educação Física, há a necessidade de infraestrutura específica da área e, inclusive, uso de ambientes abertos ou na natureza. Dessa maneira, a Faculdade Metodista proporciona a seus acadêmicos da área da saúde, espaços locados para natação, esportes aquáticos e tênis (Avenida </w:t>
      </w:r>
      <w:proofErr w:type="spellStart"/>
      <w:r w:rsidRPr="00BD6F27">
        <w:rPr>
          <w:sz w:val="24"/>
          <w:szCs w:val="24"/>
          <w:u w:color="000000"/>
          <w:lang w:val="pt-BR"/>
        </w:rPr>
        <w:t>Tenis</w:t>
      </w:r>
      <w:proofErr w:type="spellEnd"/>
      <w:r w:rsidRPr="00BD6F27">
        <w:rPr>
          <w:sz w:val="24"/>
          <w:szCs w:val="24"/>
          <w:u w:color="000000"/>
          <w:lang w:val="pt-BR"/>
        </w:rPr>
        <w:t xml:space="preserve"> Clube – ATC), </w:t>
      </w:r>
      <w:proofErr w:type="spellStart"/>
      <w:r w:rsidRPr="00BD6F27">
        <w:rPr>
          <w:sz w:val="24"/>
          <w:szCs w:val="24"/>
          <w:u w:color="000000"/>
          <w:lang w:val="pt-BR"/>
        </w:rPr>
        <w:t>padel</w:t>
      </w:r>
      <w:proofErr w:type="spellEnd"/>
      <w:r w:rsidRPr="00BD6F27">
        <w:rPr>
          <w:sz w:val="24"/>
          <w:szCs w:val="24"/>
          <w:u w:color="000000"/>
          <w:lang w:val="pt-BR"/>
        </w:rPr>
        <w:t xml:space="preserve"> (Ginásio </w:t>
      </w:r>
      <w:proofErr w:type="spellStart"/>
      <w:r w:rsidRPr="00BD6F27">
        <w:rPr>
          <w:sz w:val="24"/>
          <w:szCs w:val="24"/>
          <w:u w:color="000000"/>
          <w:lang w:val="pt-BR"/>
        </w:rPr>
        <w:t>Pigatto</w:t>
      </w:r>
      <w:proofErr w:type="spellEnd"/>
      <w:r w:rsidRPr="00BD6F27">
        <w:rPr>
          <w:sz w:val="24"/>
          <w:szCs w:val="24"/>
          <w:u w:color="000000"/>
          <w:lang w:val="pt-BR"/>
        </w:rPr>
        <w:t xml:space="preserve">), instrução em esportes de aventura (Grupo Bandeirantes da Serra) e o transporte (Transportes </w:t>
      </w:r>
      <w:proofErr w:type="spellStart"/>
      <w:r w:rsidRPr="00BD6F27">
        <w:rPr>
          <w:sz w:val="24"/>
          <w:szCs w:val="24"/>
          <w:u w:color="000000"/>
          <w:lang w:val="pt-BR"/>
        </w:rPr>
        <w:t>Mamoninhas</w:t>
      </w:r>
      <w:proofErr w:type="spellEnd"/>
      <w:r w:rsidRPr="00BD6F27">
        <w:rPr>
          <w:sz w:val="24"/>
          <w:szCs w:val="24"/>
          <w:u w:color="000000"/>
          <w:lang w:val="pt-BR"/>
        </w:rPr>
        <w:t>) para o deslocamento dos alunos até esses lugares.  Também são mantidos convênios com clubes, academias, laboratórios da Universidade Federal, associações, fundações e prefeituras, que oferecem práticas, vivências e oportunidades de estágio aos acadêmicos.</w:t>
      </w:r>
    </w:p>
    <w:p w:rsidR="00BD6F27" w:rsidRPr="00BD6F27" w:rsidRDefault="00BD6F27" w:rsidP="00BD6F27">
      <w:pPr>
        <w:spacing w:line="276" w:lineRule="auto"/>
        <w:jc w:val="both"/>
        <w:rPr>
          <w:sz w:val="24"/>
          <w:szCs w:val="24"/>
          <w:u w:color="000000"/>
          <w:lang w:val="pt-BR"/>
        </w:rPr>
      </w:pPr>
      <w:r>
        <w:rPr>
          <w:sz w:val="24"/>
          <w:szCs w:val="24"/>
          <w:u w:color="000000"/>
          <w:lang w:val="pt-BR"/>
        </w:rPr>
        <w:tab/>
      </w:r>
      <w:r w:rsidRPr="00BD6F27">
        <w:rPr>
          <w:sz w:val="24"/>
          <w:szCs w:val="24"/>
          <w:u w:color="000000"/>
          <w:lang w:val="pt-BR"/>
        </w:rPr>
        <w:t>Os exemplos relatados até aqui, afirmam o compromisso da Instituição em oferecer e desenvolver atividades que se alicerçam no tripé do ensino superior, potencializando as possibilidades aos seus acadêmicos na construção do conhecimento. Além do já citado, destacam-se as práticas realizadas na comunidade pela extensão, os debates regidos pela Cátedra de Direitos Humanos, as ações dos Núcleos de Práticas Jurídicas (NPJ) e Empreendedoras (NPE), os grupos de estudos que buscam a qualificação dos agentes acadêmicos (alunos e professores) e o estímulo à ciência por meio da pesquisa e outras diversas atividades como seminários, palestras com convidados externos à Instituição, ações internas de integração e oferta de projetos e assessorias.</w:t>
      </w:r>
    </w:p>
    <w:p w:rsidR="00BD6F27" w:rsidRPr="00BD6F27" w:rsidRDefault="00BD6F27" w:rsidP="00BD6F27">
      <w:pPr>
        <w:spacing w:line="276" w:lineRule="auto"/>
        <w:jc w:val="both"/>
        <w:rPr>
          <w:sz w:val="24"/>
          <w:szCs w:val="24"/>
          <w:u w:color="000000"/>
          <w:lang w:val="pt-BR"/>
        </w:rPr>
      </w:pPr>
      <w:r>
        <w:rPr>
          <w:sz w:val="24"/>
          <w:szCs w:val="24"/>
          <w:u w:color="000000"/>
          <w:lang w:val="pt-BR"/>
        </w:rPr>
        <w:tab/>
      </w:r>
      <w:r w:rsidRPr="00BD6F27">
        <w:rPr>
          <w:sz w:val="24"/>
          <w:szCs w:val="24"/>
          <w:u w:color="000000"/>
          <w:lang w:val="pt-BR"/>
        </w:rPr>
        <w:t>As políticas de ensino, pesquisa e extensão vêm sendo aprofundadas e aprimoradas de forma a desenvolver ações interdisciplinares. Para tanto, as alterações nos Projetos Pedagógicos dos cursos, busca a aproximação com as linhas de pesquisas, com as propostas de desenvolvimento de Programas e Projetos de Extensão e de Ação Comunitária, além de propostas de atividades pedagógicas, contemplando aspectos coerentes com a Missão Institucional, com os objetivos dos cursos e com o perfil de egresso.</w:t>
      </w:r>
    </w:p>
    <w:p w:rsidR="00575D98" w:rsidRPr="00BD6F27" w:rsidRDefault="00BD6F27" w:rsidP="00BD6F27">
      <w:pPr>
        <w:spacing w:line="276" w:lineRule="auto"/>
        <w:jc w:val="both"/>
        <w:rPr>
          <w:sz w:val="24"/>
          <w:szCs w:val="24"/>
          <w:u w:color="000000"/>
          <w:lang w:val="pt-BR"/>
        </w:rPr>
      </w:pPr>
      <w:r>
        <w:rPr>
          <w:sz w:val="24"/>
          <w:szCs w:val="24"/>
          <w:u w:color="000000"/>
          <w:lang w:val="pt-BR"/>
        </w:rPr>
        <w:tab/>
      </w:r>
      <w:r w:rsidRPr="00BD6F27">
        <w:rPr>
          <w:sz w:val="24"/>
          <w:szCs w:val="24"/>
          <w:u w:color="000000"/>
          <w:lang w:val="pt-BR"/>
        </w:rPr>
        <w:t xml:space="preserve">Em relação às responsabilidades sociais, a FAMES oferece políticas de viabilização e ampliação ao acesso de estudantes à graduação. Também é uma preocupação da Instituição, a acessibilidade para a comunidade acadêmica com necessidades especiais e a responsabilidade ambiental pela oferta de lixeiras com </w:t>
      </w:r>
      <w:r w:rsidRPr="00BD6F27">
        <w:rPr>
          <w:sz w:val="24"/>
          <w:szCs w:val="24"/>
          <w:u w:color="000000"/>
          <w:lang w:val="pt-BR"/>
        </w:rPr>
        <w:lastRenderedPageBreak/>
        <w:t>coleta seletiva e pelos avisos estimulando a economia de energia elétrica e de água.</w:t>
      </w:r>
    </w:p>
    <w:p w:rsidR="00575D98" w:rsidRPr="00BD6F27" w:rsidRDefault="00575D98" w:rsidP="00575D98">
      <w:pPr>
        <w:spacing w:before="8"/>
        <w:rPr>
          <w:sz w:val="12"/>
          <w:szCs w:val="19"/>
          <w:u w:color="000000"/>
          <w:lang w:val="pt-BR"/>
        </w:rPr>
      </w:pPr>
    </w:p>
    <w:p w:rsidR="00575D98" w:rsidRPr="00A92891" w:rsidRDefault="00575D98" w:rsidP="00575D98">
      <w:pPr>
        <w:spacing w:before="4"/>
        <w:rPr>
          <w:b/>
          <w:sz w:val="25"/>
          <w:szCs w:val="19"/>
          <w:u w:color="000000"/>
          <w:lang w:val="pt-BR"/>
        </w:rPr>
      </w:pPr>
    </w:p>
    <w:p w:rsidR="00575D98" w:rsidRPr="00575D98" w:rsidRDefault="00575D98" w:rsidP="00BD6F27">
      <w:pPr>
        <w:numPr>
          <w:ilvl w:val="0"/>
          <w:numId w:val="17"/>
        </w:numPr>
        <w:tabs>
          <w:tab w:val="left" w:pos="284"/>
        </w:tabs>
        <w:spacing w:before="90"/>
        <w:ind w:left="0" w:firstLine="0"/>
        <w:rPr>
          <w:b/>
          <w:sz w:val="28"/>
        </w:rPr>
      </w:pPr>
      <w:r w:rsidRPr="00575D98">
        <w:rPr>
          <w:b/>
          <w:sz w:val="28"/>
        </w:rPr>
        <w:t>METAS PARA CPA – 2018 a</w:t>
      </w:r>
      <w:r w:rsidRPr="00575D98">
        <w:rPr>
          <w:b/>
          <w:spacing w:val="1"/>
          <w:sz w:val="28"/>
        </w:rPr>
        <w:t xml:space="preserve"> </w:t>
      </w:r>
      <w:r w:rsidRPr="00575D98">
        <w:rPr>
          <w:b/>
          <w:sz w:val="28"/>
        </w:rPr>
        <w:t>2020</w:t>
      </w:r>
    </w:p>
    <w:p w:rsidR="00575D98" w:rsidRPr="00575D98" w:rsidRDefault="00575D98" w:rsidP="00BD6F27">
      <w:pPr>
        <w:tabs>
          <w:tab w:val="left" w:pos="284"/>
        </w:tabs>
        <w:rPr>
          <w:b/>
          <w:sz w:val="30"/>
          <w:szCs w:val="19"/>
          <w:u w:color="000000"/>
        </w:rPr>
      </w:pPr>
    </w:p>
    <w:p w:rsidR="00575D98" w:rsidRPr="00575D98" w:rsidRDefault="00575D98" w:rsidP="00BD6F27">
      <w:pPr>
        <w:numPr>
          <w:ilvl w:val="1"/>
          <w:numId w:val="17"/>
        </w:numPr>
        <w:tabs>
          <w:tab w:val="left" w:pos="284"/>
          <w:tab w:val="left" w:pos="707"/>
        </w:tabs>
        <w:spacing w:before="229"/>
        <w:ind w:left="0" w:firstLine="0"/>
        <w:rPr>
          <w:sz w:val="24"/>
        </w:rPr>
      </w:pPr>
      <w:r w:rsidRPr="00575D98">
        <w:rPr>
          <w:sz w:val="24"/>
        </w:rPr>
        <w:t>PLANO DE</w:t>
      </w:r>
      <w:r w:rsidRPr="00575D98">
        <w:rPr>
          <w:spacing w:val="-1"/>
          <w:sz w:val="24"/>
        </w:rPr>
        <w:t xml:space="preserve"> </w:t>
      </w:r>
      <w:r w:rsidRPr="00575D98">
        <w:rPr>
          <w:sz w:val="24"/>
        </w:rPr>
        <w:t>AÇÃO</w:t>
      </w:r>
    </w:p>
    <w:p w:rsidR="00575D98" w:rsidRPr="00575D98" w:rsidRDefault="00575D98" w:rsidP="00BD6F27">
      <w:pPr>
        <w:tabs>
          <w:tab w:val="left" w:pos="284"/>
        </w:tabs>
        <w:rPr>
          <w:sz w:val="20"/>
          <w:szCs w:val="19"/>
          <w:u w:color="000000"/>
        </w:rPr>
      </w:pPr>
    </w:p>
    <w:p w:rsidR="00575D98" w:rsidRPr="00575D98" w:rsidRDefault="00575D98" w:rsidP="00575D98">
      <w:pPr>
        <w:spacing w:before="6"/>
        <w:rPr>
          <w:sz w:val="16"/>
          <w:szCs w:val="19"/>
          <w:u w:color="000000"/>
        </w:rPr>
      </w:pPr>
    </w:p>
    <w:tbl>
      <w:tblPr>
        <w:tblStyle w:val="TableNormal"/>
        <w:tblW w:w="92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802"/>
        <w:gridCol w:w="3067"/>
        <w:gridCol w:w="1603"/>
        <w:gridCol w:w="1440"/>
      </w:tblGrid>
      <w:tr w:rsidR="00BD6F27" w:rsidRPr="00BD6F27" w:rsidTr="00A92891">
        <w:trPr>
          <w:trHeight w:val="254"/>
        </w:trPr>
        <w:tc>
          <w:tcPr>
            <w:tcW w:w="2317" w:type="dxa"/>
            <w:shd w:val="clear" w:color="auto" w:fill="4F6228" w:themeFill="accent3" w:themeFillShade="80"/>
          </w:tcPr>
          <w:p w:rsidR="00575D98" w:rsidRPr="00BD6F27" w:rsidRDefault="00575D98" w:rsidP="00575D98">
            <w:pPr>
              <w:spacing w:before="18" w:line="216" w:lineRule="exact"/>
              <w:ind w:left="609"/>
              <w:rPr>
                <w:b/>
                <w:color w:val="FFFFFF" w:themeColor="background1"/>
                <w:sz w:val="19"/>
              </w:rPr>
            </w:pPr>
            <w:proofErr w:type="spellStart"/>
            <w:r w:rsidRPr="00BD6F27">
              <w:rPr>
                <w:b/>
                <w:color w:val="FFFFFF" w:themeColor="background1"/>
                <w:w w:val="105"/>
                <w:sz w:val="19"/>
              </w:rPr>
              <w:t>Objetivo</w:t>
            </w:r>
            <w:proofErr w:type="spellEnd"/>
          </w:p>
        </w:tc>
        <w:tc>
          <w:tcPr>
            <w:tcW w:w="6912" w:type="dxa"/>
            <w:gridSpan w:val="4"/>
            <w:shd w:val="clear" w:color="auto" w:fill="4F6228" w:themeFill="accent3" w:themeFillShade="80"/>
          </w:tcPr>
          <w:p w:rsidR="00575D98" w:rsidRPr="00BD6F27" w:rsidRDefault="00575D98" w:rsidP="00575D98">
            <w:pPr>
              <w:rPr>
                <w:rFonts w:ascii="Times New Roman"/>
                <w:color w:val="FFFFFF" w:themeColor="background1"/>
                <w:sz w:val="18"/>
              </w:rPr>
            </w:pPr>
          </w:p>
        </w:tc>
      </w:tr>
      <w:tr w:rsidR="00BD6F27" w:rsidRPr="00BD6F27" w:rsidTr="00A92891">
        <w:trPr>
          <w:trHeight w:val="258"/>
        </w:trPr>
        <w:tc>
          <w:tcPr>
            <w:tcW w:w="3119" w:type="dxa"/>
            <w:gridSpan w:val="2"/>
            <w:shd w:val="clear" w:color="auto" w:fill="4F6228" w:themeFill="accent3" w:themeFillShade="80"/>
          </w:tcPr>
          <w:p w:rsidR="00575D98" w:rsidRPr="00BD6F27" w:rsidRDefault="00575D98" w:rsidP="00575D98">
            <w:pPr>
              <w:spacing w:before="18"/>
              <w:ind w:left="1349" w:right="1337"/>
              <w:jc w:val="center"/>
              <w:rPr>
                <w:b/>
                <w:color w:val="FFFFFF" w:themeColor="background1"/>
                <w:sz w:val="19"/>
              </w:rPr>
            </w:pPr>
            <w:r w:rsidRPr="00BD6F27">
              <w:rPr>
                <w:b/>
                <w:color w:val="FFFFFF" w:themeColor="background1"/>
                <w:w w:val="105"/>
                <w:sz w:val="19"/>
              </w:rPr>
              <w:t>Meta</w:t>
            </w:r>
          </w:p>
        </w:tc>
        <w:tc>
          <w:tcPr>
            <w:tcW w:w="3067" w:type="dxa"/>
            <w:shd w:val="clear" w:color="auto" w:fill="4F6228" w:themeFill="accent3" w:themeFillShade="80"/>
          </w:tcPr>
          <w:p w:rsidR="00575D98" w:rsidRPr="00BD6F27" w:rsidRDefault="00575D98" w:rsidP="00575D98">
            <w:pPr>
              <w:spacing w:before="18"/>
              <w:ind w:left="1027" w:right="1016"/>
              <w:jc w:val="center"/>
              <w:rPr>
                <w:b/>
                <w:color w:val="FFFFFF" w:themeColor="background1"/>
                <w:sz w:val="19"/>
              </w:rPr>
            </w:pPr>
            <w:proofErr w:type="spellStart"/>
            <w:r w:rsidRPr="00BD6F27">
              <w:rPr>
                <w:b/>
                <w:color w:val="FFFFFF" w:themeColor="background1"/>
                <w:w w:val="105"/>
                <w:sz w:val="19"/>
              </w:rPr>
              <w:t>Ações</w:t>
            </w:r>
            <w:proofErr w:type="spellEnd"/>
          </w:p>
        </w:tc>
        <w:tc>
          <w:tcPr>
            <w:tcW w:w="1603" w:type="dxa"/>
            <w:shd w:val="clear" w:color="auto" w:fill="4F6228" w:themeFill="accent3" w:themeFillShade="80"/>
          </w:tcPr>
          <w:p w:rsidR="00575D98" w:rsidRPr="00BD6F27" w:rsidRDefault="00575D98" w:rsidP="00575D98">
            <w:pPr>
              <w:spacing w:before="18"/>
              <w:ind w:left="352"/>
              <w:rPr>
                <w:b/>
                <w:color w:val="FFFFFF" w:themeColor="background1"/>
                <w:sz w:val="19"/>
              </w:rPr>
            </w:pPr>
            <w:proofErr w:type="spellStart"/>
            <w:r w:rsidRPr="00BD6F27">
              <w:rPr>
                <w:b/>
                <w:color w:val="FFFFFF" w:themeColor="background1"/>
                <w:w w:val="105"/>
                <w:sz w:val="19"/>
              </w:rPr>
              <w:t>Indicador</w:t>
            </w:r>
            <w:proofErr w:type="spellEnd"/>
          </w:p>
        </w:tc>
        <w:tc>
          <w:tcPr>
            <w:tcW w:w="1440" w:type="dxa"/>
            <w:shd w:val="clear" w:color="auto" w:fill="4F6228" w:themeFill="accent3" w:themeFillShade="80"/>
          </w:tcPr>
          <w:p w:rsidR="00575D98" w:rsidRPr="00BD6F27" w:rsidRDefault="00575D98" w:rsidP="00575D98">
            <w:pPr>
              <w:spacing w:before="18"/>
              <w:ind w:left="127"/>
              <w:rPr>
                <w:b/>
                <w:color w:val="FFFFFF" w:themeColor="background1"/>
                <w:sz w:val="19"/>
              </w:rPr>
            </w:pPr>
            <w:proofErr w:type="spellStart"/>
            <w:r w:rsidRPr="00BD6F27">
              <w:rPr>
                <w:b/>
                <w:color w:val="FFFFFF" w:themeColor="background1"/>
                <w:w w:val="105"/>
                <w:sz w:val="19"/>
              </w:rPr>
              <w:t>Cronograma</w:t>
            </w:r>
            <w:proofErr w:type="spellEnd"/>
          </w:p>
        </w:tc>
      </w:tr>
      <w:tr w:rsidR="00575D98" w:rsidRPr="00BD6F27" w:rsidTr="00A92891">
        <w:trPr>
          <w:trHeight w:val="253"/>
        </w:trPr>
        <w:tc>
          <w:tcPr>
            <w:tcW w:w="3119" w:type="dxa"/>
            <w:gridSpan w:val="2"/>
            <w:vAlign w:val="center"/>
          </w:tcPr>
          <w:p w:rsidR="00575D98" w:rsidRPr="00BD6F27" w:rsidRDefault="00BD6F27" w:rsidP="00BD6F27">
            <w:pPr>
              <w:rPr>
                <w:rFonts w:ascii="Times New Roman"/>
                <w:sz w:val="18"/>
                <w:lang w:val="pt-BR"/>
              </w:rPr>
            </w:pPr>
            <w:r w:rsidRPr="00BD6F27">
              <w:rPr>
                <w:rFonts w:ascii="Times New Roman"/>
                <w:sz w:val="18"/>
                <w:lang w:val="pt-BR"/>
              </w:rPr>
              <w:t>Implantar novas metodologias de coleta de dados</w:t>
            </w:r>
          </w:p>
        </w:tc>
        <w:tc>
          <w:tcPr>
            <w:tcW w:w="3067" w:type="dxa"/>
            <w:vAlign w:val="center"/>
          </w:tcPr>
          <w:p w:rsidR="00575D98" w:rsidRPr="00BD6F27" w:rsidRDefault="00BD6F27" w:rsidP="00BD6F27">
            <w:pPr>
              <w:rPr>
                <w:rFonts w:ascii="Times New Roman"/>
                <w:sz w:val="18"/>
                <w:lang w:val="pt-BR"/>
              </w:rPr>
            </w:pPr>
            <w:r>
              <w:rPr>
                <w:rFonts w:ascii="Times New Roman"/>
                <w:sz w:val="18"/>
                <w:lang w:val="pt-BR"/>
              </w:rPr>
              <w:t>Criar estrat</w:t>
            </w:r>
            <w:r>
              <w:rPr>
                <w:rFonts w:ascii="Times New Roman"/>
                <w:sz w:val="18"/>
                <w:lang w:val="pt-BR"/>
              </w:rPr>
              <w:t>é</w:t>
            </w:r>
            <w:r>
              <w:rPr>
                <w:rFonts w:ascii="Times New Roman"/>
                <w:sz w:val="18"/>
                <w:lang w:val="pt-BR"/>
              </w:rPr>
              <w:t>gias de rotatividade entre os cursos na realiza</w:t>
            </w:r>
            <w:r>
              <w:rPr>
                <w:rFonts w:ascii="Times New Roman"/>
                <w:sz w:val="18"/>
                <w:lang w:val="pt-BR"/>
              </w:rPr>
              <w:t>çã</w:t>
            </w:r>
            <w:r>
              <w:rPr>
                <w:rFonts w:ascii="Times New Roman"/>
                <w:sz w:val="18"/>
                <w:lang w:val="pt-BR"/>
              </w:rPr>
              <w:t>o dessas tarefas</w:t>
            </w:r>
          </w:p>
        </w:tc>
        <w:tc>
          <w:tcPr>
            <w:tcW w:w="1603" w:type="dxa"/>
            <w:vAlign w:val="center"/>
          </w:tcPr>
          <w:p w:rsidR="00575D98" w:rsidRDefault="00BD6F27" w:rsidP="00BD6F27">
            <w:pPr>
              <w:rPr>
                <w:rFonts w:ascii="Times New Roman"/>
                <w:sz w:val="18"/>
                <w:lang w:val="pt-BR"/>
              </w:rPr>
            </w:pPr>
            <w:r>
              <w:rPr>
                <w:rFonts w:ascii="Times New Roman"/>
                <w:sz w:val="18"/>
                <w:lang w:val="pt-BR"/>
              </w:rPr>
              <w:t>Grupo focal</w:t>
            </w:r>
          </w:p>
          <w:p w:rsidR="00BD6F27" w:rsidRDefault="00BD6F27" w:rsidP="00BD6F27">
            <w:pPr>
              <w:rPr>
                <w:rFonts w:ascii="Times New Roman"/>
                <w:sz w:val="18"/>
                <w:lang w:val="pt-BR"/>
              </w:rPr>
            </w:pPr>
            <w:r>
              <w:rPr>
                <w:rFonts w:ascii="Times New Roman"/>
                <w:sz w:val="18"/>
                <w:lang w:val="pt-BR"/>
              </w:rPr>
              <w:t>Entrevista</w:t>
            </w:r>
          </w:p>
          <w:p w:rsidR="00BD6F27" w:rsidRPr="00BD6F27" w:rsidRDefault="00BD6F27" w:rsidP="00BD6F27">
            <w:pPr>
              <w:rPr>
                <w:rFonts w:ascii="Times New Roman"/>
                <w:sz w:val="18"/>
                <w:lang w:val="pt-BR"/>
              </w:rPr>
            </w:pPr>
            <w:r>
              <w:rPr>
                <w:rFonts w:ascii="Times New Roman"/>
                <w:sz w:val="18"/>
                <w:lang w:val="pt-BR"/>
              </w:rPr>
              <w:t>An</w:t>
            </w:r>
            <w:r>
              <w:rPr>
                <w:rFonts w:ascii="Times New Roman"/>
                <w:sz w:val="18"/>
                <w:lang w:val="pt-BR"/>
              </w:rPr>
              <w:t>á</w:t>
            </w:r>
            <w:r>
              <w:rPr>
                <w:rFonts w:ascii="Times New Roman"/>
                <w:sz w:val="18"/>
                <w:lang w:val="pt-BR"/>
              </w:rPr>
              <w:t>lise documental</w:t>
            </w:r>
          </w:p>
        </w:tc>
        <w:tc>
          <w:tcPr>
            <w:tcW w:w="1440" w:type="dxa"/>
            <w:vAlign w:val="center"/>
          </w:tcPr>
          <w:p w:rsidR="00575D98" w:rsidRPr="00BD6F27" w:rsidRDefault="00BD6F27" w:rsidP="00BD6F27">
            <w:pPr>
              <w:jc w:val="center"/>
              <w:rPr>
                <w:rFonts w:ascii="Times New Roman"/>
                <w:sz w:val="18"/>
                <w:lang w:val="pt-BR"/>
              </w:rPr>
            </w:pPr>
            <w:r>
              <w:rPr>
                <w:rFonts w:ascii="Times New Roman"/>
                <w:sz w:val="18"/>
                <w:lang w:val="pt-BR"/>
              </w:rPr>
              <w:t>2018 - 2019</w:t>
            </w:r>
          </w:p>
        </w:tc>
      </w:tr>
      <w:tr w:rsidR="00575D98" w:rsidRPr="00BD6F27" w:rsidTr="00A92891">
        <w:trPr>
          <w:trHeight w:val="254"/>
        </w:trPr>
        <w:tc>
          <w:tcPr>
            <w:tcW w:w="3119" w:type="dxa"/>
            <w:gridSpan w:val="2"/>
            <w:vAlign w:val="center"/>
          </w:tcPr>
          <w:p w:rsidR="00575D98" w:rsidRPr="00BD6F27" w:rsidRDefault="00BD6F27" w:rsidP="00BD6F27">
            <w:pPr>
              <w:rPr>
                <w:rFonts w:ascii="Times New Roman"/>
                <w:sz w:val="18"/>
                <w:lang w:val="pt-BR"/>
              </w:rPr>
            </w:pPr>
            <w:r>
              <w:rPr>
                <w:rFonts w:ascii="Times New Roman"/>
                <w:sz w:val="18"/>
                <w:lang w:val="pt-BR"/>
              </w:rPr>
              <w:t>A</w:t>
            </w:r>
            <w:r>
              <w:rPr>
                <w:rFonts w:ascii="Times New Roman"/>
                <w:sz w:val="18"/>
                <w:lang w:val="pt-BR"/>
              </w:rPr>
              <w:t>çõ</w:t>
            </w:r>
            <w:r>
              <w:rPr>
                <w:rFonts w:ascii="Times New Roman"/>
                <w:sz w:val="18"/>
                <w:lang w:val="pt-BR"/>
              </w:rPr>
              <w:t>es para o ENADE</w:t>
            </w:r>
          </w:p>
        </w:tc>
        <w:tc>
          <w:tcPr>
            <w:tcW w:w="3067" w:type="dxa"/>
            <w:vAlign w:val="center"/>
          </w:tcPr>
          <w:p w:rsidR="00575D98" w:rsidRPr="00BD6F27" w:rsidRDefault="00BD6F27" w:rsidP="00BD6F27">
            <w:pPr>
              <w:rPr>
                <w:rFonts w:ascii="Times New Roman"/>
                <w:sz w:val="18"/>
                <w:lang w:val="pt-BR"/>
              </w:rPr>
            </w:pPr>
            <w:r>
              <w:rPr>
                <w:rFonts w:ascii="Times New Roman"/>
                <w:sz w:val="18"/>
                <w:lang w:val="pt-BR"/>
              </w:rPr>
              <w:t>Realizar diagn</w:t>
            </w:r>
            <w:r>
              <w:rPr>
                <w:rFonts w:ascii="Times New Roman"/>
                <w:sz w:val="18"/>
                <w:lang w:val="pt-BR"/>
              </w:rPr>
              <w:t>ó</w:t>
            </w:r>
            <w:r>
              <w:rPr>
                <w:rFonts w:ascii="Times New Roman"/>
                <w:sz w:val="18"/>
                <w:lang w:val="pt-BR"/>
              </w:rPr>
              <w:t>stico no ano anterior ao exame e realizar a</w:t>
            </w:r>
            <w:r>
              <w:rPr>
                <w:rFonts w:ascii="Times New Roman"/>
                <w:sz w:val="18"/>
                <w:lang w:val="pt-BR"/>
              </w:rPr>
              <w:t>çõ</w:t>
            </w:r>
            <w:r>
              <w:rPr>
                <w:rFonts w:ascii="Times New Roman"/>
                <w:sz w:val="18"/>
                <w:lang w:val="pt-BR"/>
              </w:rPr>
              <w:t>es no ano da prova</w:t>
            </w:r>
          </w:p>
        </w:tc>
        <w:tc>
          <w:tcPr>
            <w:tcW w:w="1603" w:type="dxa"/>
            <w:vAlign w:val="center"/>
          </w:tcPr>
          <w:p w:rsidR="00575D98" w:rsidRDefault="00BD6F27" w:rsidP="00BD6F27">
            <w:pPr>
              <w:rPr>
                <w:rFonts w:ascii="Times New Roman"/>
                <w:sz w:val="18"/>
                <w:lang w:val="pt-BR"/>
              </w:rPr>
            </w:pPr>
            <w:r>
              <w:rPr>
                <w:rFonts w:ascii="Times New Roman"/>
                <w:sz w:val="18"/>
                <w:lang w:val="pt-BR"/>
              </w:rPr>
              <w:t>Palestras</w:t>
            </w:r>
          </w:p>
          <w:p w:rsidR="00BD6F27" w:rsidRPr="00BD6F27" w:rsidRDefault="00BD6F27" w:rsidP="00BD6F27">
            <w:pPr>
              <w:rPr>
                <w:rFonts w:ascii="Times New Roman"/>
                <w:sz w:val="18"/>
                <w:lang w:val="pt-BR"/>
              </w:rPr>
            </w:pPr>
            <w:r>
              <w:rPr>
                <w:rFonts w:ascii="Times New Roman"/>
                <w:sz w:val="18"/>
                <w:lang w:val="pt-BR"/>
              </w:rPr>
              <w:t>Diagn</w:t>
            </w:r>
            <w:r>
              <w:rPr>
                <w:rFonts w:ascii="Times New Roman"/>
                <w:sz w:val="18"/>
                <w:lang w:val="pt-BR"/>
              </w:rPr>
              <w:t>ó</w:t>
            </w:r>
            <w:r>
              <w:rPr>
                <w:rFonts w:ascii="Times New Roman"/>
                <w:sz w:val="18"/>
                <w:lang w:val="pt-BR"/>
              </w:rPr>
              <w:t>stico aos Coordenadores</w:t>
            </w:r>
          </w:p>
        </w:tc>
        <w:tc>
          <w:tcPr>
            <w:tcW w:w="1440" w:type="dxa"/>
            <w:vAlign w:val="center"/>
          </w:tcPr>
          <w:p w:rsidR="00575D98" w:rsidRPr="00BD6F27" w:rsidRDefault="00BD6F27" w:rsidP="00BD6F27">
            <w:pPr>
              <w:jc w:val="center"/>
              <w:rPr>
                <w:rFonts w:ascii="Times New Roman"/>
                <w:sz w:val="18"/>
                <w:lang w:val="pt-BR"/>
              </w:rPr>
            </w:pPr>
            <w:r>
              <w:rPr>
                <w:rFonts w:ascii="Times New Roman"/>
                <w:sz w:val="18"/>
                <w:lang w:val="pt-BR"/>
              </w:rPr>
              <w:t>2019</w:t>
            </w:r>
          </w:p>
        </w:tc>
      </w:tr>
      <w:tr w:rsidR="00575D98" w:rsidRPr="00BD6F27" w:rsidTr="00A92891">
        <w:trPr>
          <w:trHeight w:val="254"/>
        </w:trPr>
        <w:tc>
          <w:tcPr>
            <w:tcW w:w="3119" w:type="dxa"/>
            <w:gridSpan w:val="2"/>
            <w:vAlign w:val="center"/>
          </w:tcPr>
          <w:p w:rsidR="00575D98" w:rsidRPr="00BD6F27" w:rsidRDefault="00BD6F27" w:rsidP="00BD6F27">
            <w:pPr>
              <w:rPr>
                <w:rFonts w:ascii="Times New Roman"/>
                <w:sz w:val="18"/>
                <w:lang w:val="pt-BR"/>
              </w:rPr>
            </w:pPr>
            <w:r>
              <w:rPr>
                <w:rFonts w:ascii="Times New Roman"/>
                <w:sz w:val="18"/>
                <w:lang w:val="pt-BR"/>
              </w:rPr>
              <w:t xml:space="preserve">Adequar </w:t>
            </w:r>
            <w:proofErr w:type="gramStart"/>
            <w:r>
              <w:rPr>
                <w:rFonts w:ascii="Times New Roman"/>
                <w:sz w:val="18"/>
                <w:lang w:val="pt-BR"/>
              </w:rPr>
              <w:t>a</w:t>
            </w:r>
            <w:proofErr w:type="gramEnd"/>
            <w:r>
              <w:rPr>
                <w:rFonts w:ascii="Times New Roman"/>
                <w:sz w:val="18"/>
                <w:lang w:val="pt-BR"/>
              </w:rPr>
              <w:t xml:space="preserve"> escala de avalia</w:t>
            </w:r>
            <w:r>
              <w:rPr>
                <w:rFonts w:ascii="Times New Roman"/>
                <w:sz w:val="18"/>
                <w:lang w:val="pt-BR"/>
              </w:rPr>
              <w:t>çã</w:t>
            </w:r>
            <w:r>
              <w:rPr>
                <w:rFonts w:ascii="Times New Roman"/>
                <w:sz w:val="18"/>
                <w:lang w:val="pt-BR"/>
              </w:rPr>
              <w:t>o dos instrumentos</w:t>
            </w:r>
          </w:p>
        </w:tc>
        <w:tc>
          <w:tcPr>
            <w:tcW w:w="3067" w:type="dxa"/>
            <w:vAlign w:val="center"/>
          </w:tcPr>
          <w:p w:rsidR="00575D98" w:rsidRPr="00BD6F27" w:rsidRDefault="00BD6F27" w:rsidP="00BD6F27">
            <w:pPr>
              <w:rPr>
                <w:rFonts w:ascii="Times New Roman"/>
                <w:sz w:val="18"/>
                <w:lang w:val="pt-BR"/>
              </w:rPr>
            </w:pPr>
            <w:r>
              <w:rPr>
                <w:rFonts w:ascii="Times New Roman"/>
                <w:sz w:val="18"/>
                <w:lang w:val="pt-BR"/>
              </w:rPr>
              <w:t>Elaborar novos instrumentos</w:t>
            </w:r>
          </w:p>
        </w:tc>
        <w:tc>
          <w:tcPr>
            <w:tcW w:w="1603" w:type="dxa"/>
            <w:vAlign w:val="center"/>
          </w:tcPr>
          <w:p w:rsidR="00575D98" w:rsidRPr="00BD6F27" w:rsidRDefault="00BD6F27" w:rsidP="00BD6F27">
            <w:pPr>
              <w:rPr>
                <w:rFonts w:ascii="Times New Roman"/>
                <w:sz w:val="18"/>
                <w:lang w:val="pt-BR"/>
              </w:rPr>
            </w:pPr>
            <w:r>
              <w:rPr>
                <w:rFonts w:ascii="Times New Roman"/>
                <w:sz w:val="18"/>
                <w:lang w:val="pt-BR"/>
              </w:rPr>
              <w:t>Atendimentos a escala de 1 a 5</w:t>
            </w:r>
          </w:p>
        </w:tc>
        <w:tc>
          <w:tcPr>
            <w:tcW w:w="1440" w:type="dxa"/>
            <w:vAlign w:val="center"/>
          </w:tcPr>
          <w:p w:rsidR="00575D98" w:rsidRPr="00BD6F27" w:rsidRDefault="00BD6F27" w:rsidP="00BD6F27">
            <w:pPr>
              <w:jc w:val="center"/>
              <w:rPr>
                <w:rFonts w:ascii="Times New Roman"/>
                <w:sz w:val="18"/>
                <w:lang w:val="pt-BR"/>
              </w:rPr>
            </w:pPr>
            <w:r>
              <w:rPr>
                <w:rFonts w:ascii="Times New Roman"/>
                <w:sz w:val="18"/>
                <w:lang w:val="pt-BR"/>
              </w:rPr>
              <w:t>2019 - 2020</w:t>
            </w:r>
          </w:p>
        </w:tc>
      </w:tr>
    </w:tbl>
    <w:p w:rsidR="00575D98" w:rsidRPr="00BD6F27" w:rsidRDefault="00575D98" w:rsidP="00575D98">
      <w:pPr>
        <w:rPr>
          <w:sz w:val="20"/>
          <w:szCs w:val="19"/>
          <w:u w:color="000000"/>
          <w:lang w:val="pt-BR"/>
        </w:rPr>
      </w:pPr>
    </w:p>
    <w:p w:rsidR="00575D98" w:rsidRPr="00BD6F27" w:rsidRDefault="00575D98" w:rsidP="00575D98">
      <w:pPr>
        <w:rPr>
          <w:sz w:val="20"/>
          <w:szCs w:val="19"/>
          <w:u w:color="000000"/>
          <w:lang w:val="pt-BR"/>
        </w:rPr>
      </w:pPr>
    </w:p>
    <w:p w:rsidR="00575D98" w:rsidRPr="00BD6F27" w:rsidRDefault="00575D98" w:rsidP="00575D98">
      <w:pPr>
        <w:rPr>
          <w:sz w:val="20"/>
          <w:szCs w:val="19"/>
          <w:u w:color="000000"/>
          <w:lang w:val="pt-BR"/>
        </w:rPr>
      </w:pPr>
    </w:p>
    <w:p w:rsidR="00575D98" w:rsidRPr="00BD6F27" w:rsidRDefault="00575D98" w:rsidP="00575D98">
      <w:pPr>
        <w:spacing w:before="9"/>
        <w:rPr>
          <w:sz w:val="15"/>
          <w:szCs w:val="19"/>
          <w:u w:color="000000"/>
          <w:lang w:val="pt-BR"/>
        </w:rPr>
      </w:pPr>
    </w:p>
    <w:p w:rsidR="00575D98" w:rsidRPr="00A92891" w:rsidRDefault="00575D98" w:rsidP="00A92891">
      <w:pPr>
        <w:numPr>
          <w:ilvl w:val="0"/>
          <w:numId w:val="17"/>
        </w:numPr>
        <w:tabs>
          <w:tab w:val="left" w:pos="142"/>
        </w:tabs>
        <w:spacing w:before="266"/>
        <w:ind w:left="0" w:firstLine="0"/>
        <w:rPr>
          <w:b/>
          <w:sz w:val="24"/>
          <w:szCs w:val="24"/>
        </w:rPr>
      </w:pPr>
      <w:r w:rsidRPr="00A92891">
        <w:rPr>
          <w:b/>
          <w:sz w:val="24"/>
          <w:szCs w:val="24"/>
        </w:rPr>
        <w:t>FONTES BIBLIOGRÁFICAS</w:t>
      </w:r>
    </w:p>
    <w:p w:rsidR="00575D98" w:rsidRPr="00A92891" w:rsidRDefault="00575D98" w:rsidP="00575D98">
      <w:pPr>
        <w:rPr>
          <w:b/>
          <w:sz w:val="24"/>
          <w:szCs w:val="24"/>
          <w:u w:color="000000"/>
        </w:rPr>
      </w:pPr>
    </w:p>
    <w:p w:rsidR="00575D98" w:rsidRPr="00A92891" w:rsidRDefault="00A92891" w:rsidP="00575D98">
      <w:pPr>
        <w:spacing w:before="3"/>
        <w:rPr>
          <w:sz w:val="24"/>
          <w:szCs w:val="24"/>
          <w:u w:color="000000"/>
          <w:lang w:val="pt-BR"/>
        </w:rPr>
      </w:pPr>
      <w:r w:rsidRPr="00A92891">
        <w:rPr>
          <w:sz w:val="24"/>
          <w:szCs w:val="24"/>
          <w:u w:color="000000"/>
          <w:lang w:val="pt-BR"/>
        </w:rPr>
        <w:t>FAMES. Plano de Desenvolvimento Institucional da Faculdade Metodista de Santa Maria, 2018.</w:t>
      </w:r>
    </w:p>
    <w:p w:rsidR="00A92891" w:rsidRPr="00A92891" w:rsidRDefault="00A92891" w:rsidP="00575D98">
      <w:pPr>
        <w:spacing w:before="3"/>
        <w:rPr>
          <w:sz w:val="24"/>
          <w:szCs w:val="24"/>
          <w:u w:color="000000"/>
          <w:lang w:val="pt-BR"/>
        </w:rPr>
      </w:pPr>
    </w:p>
    <w:p w:rsidR="00A92891" w:rsidRPr="00A92891" w:rsidRDefault="00A92891" w:rsidP="00575D98">
      <w:pPr>
        <w:spacing w:before="3"/>
        <w:rPr>
          <w:b/>
          <w:sz w:val="24"/>
          <w:szCs w:val="24"/>
          <w:u w:color="000000"/>
          <w:lang w:val="pt-BR"/>
        </w:rPr>
      </w:pPr>
    </w:p>
    <w:p w:rsidR="00575D98" w:rsidRPr="00A92891" w:rsidRDefault="00575D98" w:rsidP="00A92891">
      <w:pPr>
        <w:numPr>
          <w:ilvl w:val="0"/>
          <w:numId w:val="17"/>
        </w:numPr>
        <w:tabs>
          <w:tab w:val="left" w:pos="0"/>
        </w:tabs>
        <w:ind w:left="0" w:firstLine="0"/>
        <w:rPr>
          <w:b/>
          <w:sz w:val="24"/>
          <w:szCs w:val="24"/>
          <w:lang w:val="pt-BR"/>
        </w:rPr>
      </w:pPr>
      <w:r w:rsidRPr="00A92891">
        <w:rPr>
          <w:b/>
          <w:sz w:val="24"/>
          <w:szCs w:val="24"/>
          <w:lang w:val="pt-BR"/>
        </w:rPr>
        <w:t>ANEXOS</w:t>
      </w:r>
    </w:p>
    <w:p w:rsidR="00575D98" w:rsidRPr="00A92891" w:rsidRDefault="00575D98" w:rsidP="00575D98">
      <w:pPr>
        <w:spacing w:before="8"/>
        <w:rPr>
          <w:b/>
          <w:sz w:val="23"/>
          <w:szCs w:val="19"/>
          <w:u w:color="000000"/>
          <w:lang w:val="pt-BR"/>
        </w:rPr>
      </w:pPr>
    </w:p>
    <w:p w:rsidR="00B71079" w:rsidRPr="00A92891" w:rsidRDefault="00B71079" w:rsidP="00575D98">
      <w:pPr>
        <w:spacing w:before="8"/>
        <w:rPr>
          <w:b/>
          <w:sz w:val="23"/>
          <w:szCs w:val="19"/>
          <w:u w:color="000000"/>
          <w:lang w:val="pt-BR"/>
        </w:rPr>
      </w:pPr>
    </w:p>
    <w:p w:rsidR="00B71079" w:rsidRDefault="00B71079" w:rsidP="00575D98">
      <w:pPr>
        <w:spacing w:before="8"/>
        <w:rPr>
          <w:b/>
          <w:sz w:val="23"/>
          <w:szCs w:val="19"/>
          <w:u w:color="000000"/>
          <w:lang w:val="pt-BR"/>
        </w:rPr>
      </w:pPr>
    </w:p>
    <w:p w:rsidR="00A92891" w:rsidRDefault="00A92891" w:rsidP="00575D98">
      <w:pPr>
        <w:spacing w:before="8"/>
        <w:rPr>
          <w:b/>
          <w:sz w:val="23"/>
          <w:szCs w:val="19"/>
          <w:u w:color="000000"/>
          <w:lang w:val="pt-BR"/>
        </w:rPr>
      </w:pPr>
    </w:p>
    <w:p w:rsidR="00A92891" w:rsidRDefault="00A92891" w:rsidP="00575D98">
      <w:pPr>
        <w:spacing w:before="8"/>
        <w:rPr>
          <w:b/>
          <w:sz w:val="23"/>
          <w:szCs w:val="19"/>
          <w:u w:color="000000"/>
          <w:lang w:val="pt-BR"/>
        </w:rPr>
      </w:pPr>
    </w:p>
    <w:p w:rsidR="00A92891" w:rsidRDefault="00A92891" w:rsidP="00575D98">
      <w:pPr>
        <w:spacing w:before="8"/>
        <w:rPr>
          <w:b/>
          <w:sz w:val="23"/>
          <w:szCs w:val="19"/>
          <w:u w:color="000000"/>
          <w:lang w:val="pt-BR"/>
        </w:rPr>
      </w:pPr>
    </w:p>
    <w:p w:rsidR="00A92891" w:rsidRPr="00A92891" w:rsidRDefault="00A92891" w:rsidP="00575D98">
      <w:pPr>
        <w:spacing w:before="8"/>
        <w:rPr>
          <w:b/>
          <w:sz w:val="23"/>
          <w:szCs w:val="19"/>
          <w:u w:color="000000"/>
          <w:lang w:val="pt-BR"/>
        </w:rPr>
      </w:pPr>
    </w:p>
    <w:p w:rsidR="00B71079" w:rsidRPr="00A92891" w:rsidRDefault="00B71079" w:rsidP="00575D98">
      <w:pPr>
        <w:spacing w:before="8"/>
        <w:rPr>
          <w:b/>
          <w:sz w:val="23"/>
          <w:szCs w:val="19"/>
          <w:u w:color="000000"/>
          <w:lang w:val="pt-BR"/>
        </w:rPr>
      </w:pPr>
    </w:p>
    <w:p w:rsidR="00B71079" w:rsidRPr="00A92891" w:rsidRDefault="00B71079" w:rsidP="00575D98">
      <w:pPr>
        <w:spacing w:before="8"/>
        <w:rPr>
          <w:b/>
          <w:sz w:val="23"/>
          <w:szCs w:val="19"/>
          <w:u w:color="000000"/>
          <w:lang w:val="pt-BR"/>
        </w:rPr>
      </w:pPr>
    </w:p>
    <w:p w:rsidR="00B71079" w:rsidRPr="00A92891" w:rsidRDefault="00B71079" w:rsidP="00575D98">
      <w:pPr>
        <w:spacing w:before="8"/>
        <w:rPr>
          <w:b/>
          <w:sz w:val="23"/>
          <w:szCs w:val="19"/>
          <w:u w:color="000000"/>
          <w:lang w:val="pt-BR"/>
        </w:rPr>
      </w:pPr>
    </w:p>
    <w:p w:rsidR="00B71079" w:rsidRPr="00A92891" w:rsidRDefault="00B71079" w:rsidP="00575D98">
      <w:pPr>
        <w:spacing w:before="8"/>
        <w:rPr>
          <w:b/>
          <w:sz w:val="23"/>
          <w:szCs w:val="19"/>
          <w:u w:color="000000"/>
          <w:lang w:val="pt-BR"/>
        </w:rPr>
      </w:pPr>
    </w:p>
    <w:p w:rsidR="00B71079" w:rsidRPr="00A92891" w:rsidRDefault="00B71079" w:rsidP="00575D98">
      <w:pPr>
        <w:spacing w:before="8"/>
        <w:rPr>
          <w:b/>
          <w:sz w:val="23"/>
          <w:szCs w:val="19"/>
          <w:u w:color="000000"/>
          <w:lang w:val="pt-BR"/>
        </w:rPr>
      </w:pPr>
    </w:p>
    <w:p w:rsidR="00B71079" w:rsidRPr="00A92891" w:rsidRDefault="00B71079" w:rsidP="00575D98">
      <w:pPr>
        <w:spacing w:before="8"/>
        <w:rPr>
          <w:b/>
          <w:sz w:val="23"/>
          <w:szCs w:val="19"/>
          <w:u w:color="000000"/>
          <w:lang w:val="pt-BR"/>
        </w:rPr>
      </w:pPr>
    </w:p>
    <w:p w:rsidR="00B71079" w:rsidRPr="00A92891" w:rsidRDefault="00B71079" w:rsidP="00575D98">
      <w:pPr>
        <w:spacing w:before="8"/>
        <w:rPr>
          <w:b/>
          <w:sz w:val="23"/>
          <w:szCs w:val="19"/>
          <w:u w:color="000000"/>
          <w:lang w:val="pt-BR"/>
        </w:rPr>
      </w:pPr>
    </w:p>
    <w:p w:rsidR="00B71079" w:rsidRPr="00A92891" w:rsidRDefault="00B71079" w:rsidP="00575D98">
      <w:pPr>
        <w:spacing w:before="8"/>
        <w:rPr>
          <w:b/>
          <w:sz w:val="23"/>
          <w:szCs w:val="19"/>
          <w:u w:color="000000"/>
          <w:lang w:val="pt-BR"/>
        </w:rPr>
      </w:pPr>
    </w:p>
    <w:p w:rsidR="00B71079" w:rsidRPr="00736CCC" w:rsidRDefault="00736CCC" w:rsidP="00B71079">
      <w:pPr>
        <w:pStyle w:val="Ttulo3"/>
        <w:rPr>
          <w:rFonts w:ascii="Arial" w:hAnsi="Arial" w:cs="Arial"/>
          <w:color w:val="auto"/>
          <w:sz w:val="24"/>
          <w:szCs w:val="24"/>
          <w:lang w:val="pt-BR"/>
        </w:rPr>
      </w:pPr>
      <w:r>
        <w:rPr>
          <w:rFonts w:ascii="Arial" w:hAnsi="Arial" w:cs="Arial"/>
          <w:color w:val="auto"/>
          <w:sz w:val="24"/>
          <w:szCs w:val="24"/>
          <w:lang w:val="pt-BR"/>
        </w:rPr>
        <w:t xml:space="preserve">ANEXO A - </w:t>
      </w:r>
      <w:r w:rsidR="00B71079" w:rsidRPr="00736CCC">
        <w:rPr>
          <w:rFonts w:ascii="Arial" w:hAnsi="Arial" w:cs="Arial"/>
          <w:color w:val="auto"/>
          <w:sz w:val="24"/>
          <w:szCs w:val="24"/>
          <w:lang w:val="pt-BR"/>
        </w:rPr>
        <w:t>COMISSÃO PRÓPRIA DE AVALIAÇÃO</w:t>
      </w:r>
    </w:p>
    <w:p w:rsidR="00B71079" w:rsidRPr="00736CCC" w:rsidRDefault="00B71079" w:rsidP="00B71079">
      <w:pPr>
        <w:pStyle w:val="Ttulo3"/>
        <w:rPr>
          <w:rFonts w:ascii="Arial" w:hAnsi="Arial" w:cs="Arial"/>
          <w:color w:val="auto"/>
          <w:sz w:val="24"/>
          <w:szCs w:val="24"/>
          <w:lang w:val="pt-BR"/>
        </w:rPr>
      </w:pPr>
      <w:r w:rsidRPr="00736CCC">
        <w:rPr>
          <w:rFonts w:ascii="Arial" w:hAnsi="Arial" w:cs="Arial"/>
          <w:color w:val="auto"/>
          <w:sz w:val="24"/>
          <w:szCs w:val="24"/>
          <w:lang w:val="pt-BR"/>
        </w:rPr>
        <w:t>INSTRUMENTO DE AU</w:t>
      </w:r>
      <w:r w:rsidR="00736CCC">
        <w:rPr>
          <w:rFonts w:ascii="Arial" w:hAnsi="Arial" w:cs="Arial"/>
          <w:color w:val="auto"/>
          <w:sz w:val="24"/>
          <w:szCs w:val="24"/>
          <w:lang w:val="pt-BR"/>
        </w:rPr>
        <w:t>TOAVALIAÇÃO INSTITUCIONAL</w:t>
      </w:r>
    </w:p>
    <w:p w:rsidR="00B71079" w:rsidRDefault="00B71079" w:rsidP="00B71079">
      <w:pPr>
        <w:pStyle w:val="NormalWeb"/>
        <w:jc w:val="both"/>
        <w:rPr>
          <w:rFonts w:ascii="Arial" w:hAnsi="Arial" w:cs="Arial"/>
        </w:rPr>
      </w:pPr>
    </w:p>
    <w:p w:rsidR="00B71079" w:rsidRDefault="00B71079" w:rsidP="00B71079">
      <w:pPr>
        <w:pStyle w:val="NormalWeb"/>
        <w:jc w:val="both"/>
        <w:rPr>
          <w:rFonts w:ascii="Arial" w:hAnsi="Arial" w:cs="Arial"/>
        </w:rPr>
      </w:pPr>
      <w:r>
        <w:rPr>
          <w:rFonts w:ascii="Arial" w:hAnsi="Arial" w:cs="Arial"/>
        </w:rPr>
        <w:t xml:space="preserve">Público envolvido: discentes, docentes e colaboradores da Faculdade Metodista de Santa Maria - </w:t>
      </w:r>
      <w:proofErr w:type="gramStart"/>
      <w:r>
        <w:rPr>
          <w:rFonts w:ascii="Arial" w:hAnsi="Arial" w:cs="Arial"/>
        </w:rPr>
        <w:t>FAMES</w:t>
      </w:r>
      <w:proofErr w:type="gramEnd"/>
    </w:p>
    <w:p w:rsidR="00B71079" w:rsidRPr="00B71079" w:rsidRDefault="00B71079" w:rsidP="00B71079">
      <w:pPr>
        <w:rPr>
          <w:lang w:val="pt-BR"/>
        </w:rPr>
      </w:pPr>
    </w:p>
    <w:p w:rsidR="00B71079" w:rsidRPr="00BA5194" w:rsidRDefault="00B71079" w:rsidP="00B71079">
      <w:pPr>
        <w:pStyle w:val="Ttulo1"/>
        <w:rPr>
          <w:b w:val="0"/>
          <w:bCs w:val="0"/>
          <w:sz w:val="24"/>
        </w:rPr>
      </w:pPr>
      <w:r>
        <w:rPr>
          <w:b w:val="0"/>
          <w:bCs w:val="0"/>
          <w:sz w:val="24"/>
        </w:rPr>
        <w:t>ESCALA DE CONVENÇÃO</w:t>
      </w:r>
    </w:p>
    <w:tbl>
      <w:tblPr>
        <w:tblpPr w:leftFromText="141" w:rightFromText="141"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8"/>
      </w:tblGrid>
      <w:tr w:rsidR="00B71079" w:rsidTr="00B71079">
        <w:tc>
          <w:tcPr>
            <w:tcW w:w="0" w:type="auto"/>
          </w:tcPr>
          <w:p w:rsidR="00B71079" w:rsidRPr="00E04693" w:rsidRDefault="00B71079" w:rsidP="00B71079">
            <w:pPr>
              <w:spacing w:before="100" w:beforeAutospacing="1" w:after="100" w:afterAutospacing="1"/>
              <w:rPr>
                <w:rFonts w:eastAsia="Arial Unicode MS" w:cs="Arial Unicode MS"/>
                <w:sz w:val="20"/>
                <w:szCs w:val="20"/>
                <w:lang w:val="pt-PT"/>
              </w:rPr>
            </w:pPr>
            <w:r>
              <w:rPr>
                <w:sz w:val="20"/>
                <w:szCs w:val="20"/>
                <w:lang w:val="pt-PT"/>
              </w:rPr>
              <w:t>1. Péssimo</w:t>
            </w:r>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lang w:val="pt-PT"/>
              </w:rPr>
              <w:t>2. Ruim</w:t>
            </w:r>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lang w:val="pt-PT"/>
              </w:rPr>
              <w:t>3. Regular</w:t>
            </w:r>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rPr>
              <w:t xml:space="preserve">4. </w:t>
            </w:r>
            <w:proofErr w:type="spellStart"/>
            <w:r>
              <w:rPr>
                <w:sz w:val="20"/>
                <w:szCs w:val="20"/>
              </w:rPr>
              <w:t>Bom</w:t>
            </w:r>
            <w:proofErr w:type="spellEnd"/>
          </w:p>
        </w:tc>
      </w:tr>
      <w:tr w:rsidR="00B71079" w:rsidTr="00B71079">
        <w:tc>
          <w:tcPr>
            <w:tcW w:w="0" w:type="auto"/>
          </w:tcPr>
          <w:p w:rsidR="00B71079" w:rsidRDefault="00B71079" w:rsidP="00B71079">
            <w:pPr>
              <w:spacing w:before="100" w:beforeAutospacing="1" w:after="100" w:afterAutospacing="1"/>
              <w:rPr>
                <w:sz w:val="20"/>
                <w:szCs w:val="20"/>
              </w:rPr>
            </w:pPr>
            <w:r>
              <w:rPr>
                <w:sz w:val="20"/>
                <w:szCs w:val="20"/>
              </w:rPr>
              <w:t xml:space="preserve">5. </w:t>
            </w:r>
            <w:proofErr w:type="spellStart"/>
            <w:r>
              <w:rPr>
                <w:sz w:val="20"/>
                <w:szCs w:val="20"/>
              </w:rPr>
              <w:t>Ótimo</w:t>
            </w:r>
            <w:proofErr w:type="spellEnd"/>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lang w:val="pt-PT"/>
              </w:rPr>
              <w:t>NA.</w:t>
            </w:r>
            <w:r w:rsidRPr="00E04693">
              <w:rPr>
                <w:sz w:val="20"/>
                <w:szCs w:val="20"/>
                <w:lang w:val="pt-PT"/>
              </w:rPr>
              <w:t xml:space="preserve"> Não se aplica</w:t>
            </w:r>
          </w:p>
        </w:tc>
      </w:tr>
      <w:tr w:rsidR="00B71079" w:rsidTr="00B71079">
        <w:tc>
          <w:tcPr>
            <w:tcW w:w="0" w:type="auto"/>
          </w:tcPr>
          <w:p w:rsidR="00B71079" w:rsidRDefault="00B71079" w:rsidP="00B71079">
            <w:pPr>
              <w:spacing w:before="100" w:beforeAutospacing="1" w:after="100" w:afterAutospacing="1"/>
              <w:rPr>
                <w:sz w:val="20"/>
                <w:szCs w:val="20"/>
                <w:lang w:val="pt-PT"/>
              </w:rPr>
            </w:pPr>
            <w:r>
              <w:rPr>
                <w:sz w:val="20"/>
                <w:szCs w:val="20"/>
                <w:lang w:val="pt-PT"/>
              </w:rPr>
              <w:t>NR. Não respondeu</w:t>
            </w:r>
          </w:p>
        </w:tc>
      </w:tr>
    </w:tbl>
    <w:p w:rsidR="00B71079" w:rsidRDefault="00B71079" w:rsidP="00B71079">
      <w:pPr>
        <w:rPr>
          <w:rFonts w:ascii="Arial Unicode MS" w:eastAsia="Arial Unicode MS" w:hAnsi="Arial Unicode MS" w:cs="Arial Unicode MS"/>
          <w:b/>
          <w:bCs/>
          <w:sz w:val="20"/>
        </w:rPr>
      </w:pPr>
    </w:p>
    <w:p w:rsidR="00B71079" w:rsidRDefault="00B71079" w:rsidP="00B71079">
      <w:pPr>
        <w:rPr>
          <w:rFonts w:ascii="Arial Unicode MS" w:eastAsia="Arial Unicode MS" w:hAnsi="Arial Unicode MS" w:cs="Arial Unicode MS"/>
          <w:sz w:val="20"/>
        </w:rPr>
      </w:pPr>
    </w:p>
    <w:p w:rsidR="00B71079" w:rsidRDefault="00B71079" w:rsidP="00B71079">
      <w:pPr>
        <w:rPr>
          <w:rFonts w:ascii="Arial Unicode MS" w:eastAsia="Arial Unicode MS" w:hAnsi="Arial Unicode MS" w:cs="Arial Unicode MS"/>
          <w:sz w:val="20"/>
        </w:rPr>
      </w:pPr>
    </w:p>
    <w:p w:rsidR="00B71079" w:rsidRDefault="00B71079" w:rsidP="00B71079">
      <w:pPr>
        <w:rPr>
          <w:rFonts w:ascii="Arial Unicode MS" w:eastAsia="Arial Unicode MS" w:hAnsi="Arial Unicode MS" w:cs="Arial Unicode MS"/>
          <w:sz w:val="20"/>
        </w:rPr>
      </w:pPr>
    </w:p>
    <w:p w:rsidR="00B71079" w:rsidRDefault="00B71079" w:rsidP="00B71079">
      <w:pPr>
        <w:rPr>
          <w:rFonts w:ascii="Arial Unicode MS" w:eastAsia="Arial Unicode MS" w:hAnsi="Arial Unicode MS" w:cs="Arial Unicode MS"/>
          <w:sz w:val="20"/>
        </w:rPr>
      </w:pPr>
    </w:p>
    <w:p w:rsidR="00B71079" w:rsidRDefault="00B71079" w:rsidP="00B71079">
      <w:pPr>
        <w:pStyle w:val="Legenda"/>
        <w:jc w:val="center"/>
      </w:pPr>
    </w:p>
    <w:p w:rsidR="00B71079" w:rsidRDefault="00B71079" w:rsidP="00B71079">
      <w:pPr>
        <w:pStyle w:val="Legenda"/>
        <w:jc w:val="center"/>
      </w:pPr>
      <w:r>
        <w:t>DESTINADO AO CORPO DISCENTE</w:t>
      </w:r>
    </w:p>
    <w:p w:rsidR="00B71079" w:rsidRDefault="00B71079" w:rsidP="00B71079">
      <w:pPr>
        <w:rPr>
          <w:rFonts w:ascii="Arial Unicode MS" w:eastAsia="Arial Unicode MS" w:hAnsi="Arial Unicode MS" w:cs="Arial Unicode MS"/>
          <w:b/>
          <w:bCs/>
          <w:sz w:val="20"/>
        </w:rPr>
      </w:pPr>
    </w:p>
    <w:tbl>
      <w:tblPr>
        <w:tblStyle w:val="Tabelacomgrade"/>
        <w:tblW w:w="0" w:type="auto"/>
        <w:tblLook w:val="04A0" w:firstRow="1" w:lastRow="0" w:firstColumn="1" w:lastColumn="0" w:noHBand="0" w:noVBand="1"/>
      </w:tblPr>
      <w:tblGrid>
        <w:gridCol w:w="1807"/>
        <w:gridCol w:w="4542"/>
        <w:gridCol w:w="328"/>
        <w:gridCol w:w="328"/>
        <w:gridCol w:w="328"/>
        <w:gridCol w:w="328"/>
        <w:gridCol w:w="328"/>
        <w:gridCol w:w="505"/>
      </w:tblGrid>
      <w:tr w:rsidR="00B71079" w:rsidRPr="00736CCC" w:rsidTr="00B71079">
        <w:tc>
          <w:tcPr>
            <w:tcW w:w="1807" w:type="dxa"/>
          </w:tcPr>
          <w:p w:rsidR="00B71079" w:rsidRPr="00736CCC" w:rsidRDefault="00B71079" w:rsidP="00B71079">
            <w:pPr>
              <w:jc w:val="center"/>
              <w:rPr>
                <w:rFonts w:eastAsia="Arial Unicode MS"/>
                <w:b/>
                <w:sz w:val="16"/>
                <w:szCs w:val="16"/>
              </w:rPr>
            </w:pPr>
            <w:r w:rsidRPr="00736CCC">
              <w:rPr>
                <w:rFonts w:eastAsia="Arial Unicode MS"/>
                <w:b/>
                <w:sz w:val="16"/>
                <w:szCs w:val="16"/>
              </w:rPr>
              <w:t>GRUPO DE INDICADORES</w:t>
            </w:r>
          </w:p>
        </w:tc>
        <w:tc>
          <w:tcPr>
            <w:tcW w:w="4542" w:type="dxa"/>
          </w:tcPr>
          <w:p w:rsidR="00B71079" w:rsidRPr="00736CCC" w:rsidRDefault="00B71079" w:rsidP="00B71079">
            <w:pPr>
              <w:jc w:val="center"/>
              <w:rPr>
                <w:rFonts w:eastAsia="Arial Unicode MS"/>
                <w:b/>
                <w:sz w:val="16"/>
                <w:szCs w:val="16"/>
              </w:rPr>
            </w:pPr>
            <w:r w:rsidRPr="00736CCC">
              <w:rPr>
                <w:rFonts w:eastAsia="Arial Unicode MS"/>
                <w:b/>
                <w:sz w:val="16"/>
                <w:szCs w:val="16"/>
              </w:rPr>
              <w:t>INDICADORES</w:t>
            </w:r>
          </w:p>
        </w:tc>
        <w:tc>
          <w:tcPr>
            <w:tcW w:w="2145" w:type="dxa"/>
            <w:gridSpan w:val="6"/>
          </w:tcPr>
          <w:p w:rsidR="00B71079" w:rsidRPr="00736CCC" w:rsidRDefault="00B71079" w:rsidP="00B71079">
            <w:pPr>
              <w:jc w:val="center"/>
              <w:rPr>
                <w:rFonts w:eastAsia="Arial Unicode MS"/>
                <w:b/>
                <w:sz w:val="16"/>
                <w:szCs w:val="16"/>
              </w:rPr>
            </w:pPr>
            <w:r w:rsidRPr="00736CCC">
              <w:rPr>
                <w:rFonts w:eastAsia="Arial Unicode MS"/>
                <w:b/>
                <w:sz w:val="16"/>
                <w:szCs w:val="16"/>
              </w:rPr>
              <w:t>ESCALA</w:t>
            </w: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 xml:space="preserve">DIMENSÃO – A missão da Faculdade, o Plano de Desenvolvimento Institucional e o Projeto Pedagógico de </w:t>
            </w:r>
            <w:proofErr w:type="gramStart"/>
            <w:r w:rsidRPr="00736CCC">
              <w:rPr>
                <w:rFonts w:eastAsia="Arial Unicode MS"/>
                <w:b/>
                <w:bCs/>
                <w:sz w:val="16"/>
                <w:szCs w:val="16"/>
                <w:lang w:val="pt-BR"/>
              </w:rPr>
              <w:t>Curso</w:t>
            </w:r>
            <w:proofErr w:type="gramEnd"/>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1. PDI e PPC</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Como é o seu conhecimento sobre missão, finalidades, objetivos e compromisso da IES.</w:t>
            </w: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505" w:type="dxa"/>
          </w:tcPr>
          <w:p w:rsidR="00B71079" w:rsidRPr="00736CCC" w:rsidRDefault="00B71079" w:rsidP="00B71079">
            <w:pPr>
              <w:rPr>
                <w:rFonts w:eastAsia="Arial Unicode MS"/>
                <w:b/>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Em que grau você conhece o Plano de Desenvolvimento Institucional</w:t>
            </w: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505" w:type="dxa"/>
          </w:tcPr>
          <w:p w:rsidR="00B71079" w:rsidRPr="00736CCC" w:rsidRDefault="00B71079" w:rsidP="00B71079">
            <w:pPr>
              <w:rPr>
                <w:rFonts w:eastAsia="Arial Unicode MS"/>
                <w:b/>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Em que grau você conhece o Projeto Pedagógico do seu Curso</w:t>
            </w: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505" w:type="dxa"/>
          </w:tcPr>
          <w:p w:rsidR="00B71079" w:rsidRPr="00736CCC" w:rsidRDefault="00B71079" w:rsidP="00B71079">
            <w:pPr>
              <w:rPr>
                <w:rFonts w:eastAsia="Arial Unicode MS"/>
                <w:b/>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 xml:space="preserve">DIMENSÃO – Política para o ensino, a pesquisa, pós-graduação, a </w:t>
            </w:r>
            <w:proofErr w:type="gramStart"/>
            <w:r w:rsidRPr="00736CCC">
              <w:rPr>
                <w:rFonts w:eastAsia="Arial Unicode MS"/>
                <w:b/>
                <w:bCs/>
                <w:sz w:val="16"/>
                <w:szCs w:val="16"/>
                <w:lang w:val="pt-BR"/>
              </w:rPr>
              <w:t>extensão</w:t>
            </w:r>
            <w:proofErr w:type="gramEnd"/>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 xml:space="preserve">2. </w:t>
            </w:r>
            <w:proofErr w:type="spellStart"/>
            <w:r w:rsidRPr="00736CCC">
              <w:rPr>
                <w:rFonts w:eastAsia="Arial Unicode MS"/>
                <w:bCs/>
                <w:sz w:val="16"/>
                <w:szCs w:val="16"/>
              </w:rPr>
              <w:t>Ensino</w:t>
            </w:r>
            <w:proofErr w:type="spellEnd"/>
            <w:r w:rsidRPr="00736CCC">
              <w:rPr>
                <w:rFonts w:eastAsia="Arial Unicode MS"/>
                <w:bCs/>
                <w:sz w:val="16"/>
                <w:szCs w:val="16"/>
              </w:rPr>
              <w:t xml:space="preserve"> de </w:t>
            </w:r>
            <w:proofErr w:type="spellStart"/>
            <w:r w:rsidRPr="00736CCC">
              <w:rPr>
                <w:rFonts w:eastAsia="Arial Unicode MS"/>
                <w:bCs/>
                <w:sz w:val="16"/>
                <w:szCs w:val="16"/>
              </w:rPr>
              <w:t>Graduação</w:t>
            </w:r>
            <w:proofErr w:type="spellEnd"/>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Como você avalia o seu curso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Como você avalia a equipe de docentes do seu curso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Os professores disponibilizam os planos de ensino de suas disciplinas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Os professores cumprem os planos de ensino de suas disciplinas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Em que grau você costuma acompanhar e consultar o plano de ensino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Você costuma ler a bibliografia, artigos, textos, indicados pelos </w:t>
            </w:r>
            <w:proofErr w:type="gramStart"/>
            <w:r w:rsidRPr="00736CCC">
              <w:rPr>
                <w:rFonts w:eastAsia="Arial Unicode MS"/>
                <w:bCs/>
                <w:sz w:val="16"/>
                <w:szCs w:val="16"/>
                <w:lang w:val="pt-BR"/>
              </w:rPr>
              <w:t>docentes</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Coerência entre as indicações bibliográficas e os conteúdos dos componentes curriculares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Coerência entre </w:t>
            </w:r>
            <w:proofErr w:type="gramStart"/>
            <w:r w:rsidRPr="00736CCC">
              <w:rPr>
                <w:rFonts w:eastAsia="Arial Unicode MS"/>
                <w:bCs/>
                <w:sz w:val="16"/>
                <w:szCs w:val="16"/>
                <w:lang w:val="pt-BR"/>
              </w:rPr>
              <w:t>o conteúdo abordados em aula com as necessidade de formação profissional</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Organização e funcionamento do estágio supervisionado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Objetivo e interação </w:t>
            </w:r>
            <w:proofErr w:type="gramStart"/>
            <w:r w:rsidRPr="00736CCC">
              <w:rPr>
                <w:rFonts w:eastAsia="Arial Unicode MS"/>
                <w:bCs/>
                <w:sz w:val="16"/>
                <w:szCs w:val="16"/>
                <w:lang w:val="pt-BR"/>
              </w:rPr>
              <w:t>dos Trabalho</w:t>
            </w:r>
            <w:proofErr w:type="gramEnd"/>
            <w:r w:rsidRPr="00736CCC">
              <w:rPr>
                <w:rFonts w:eastAsia="Arial Unicode MS"/>
                <w:bCs/>
                <w:sz w:val="16"/>
                <w:szCs w:val="16"/>
                <w:lang w:val="pt-BR"/>
              </w:rPr>
              <w:t xml:space="preserve"> de Conclusão de Curso (TCC) aos objetivos de formação acadêmica e linha de pesquisa </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3. Integração Graduação e pós-graduação</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Grau de intenção de cursar um curso de pós-graduação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Você cursaria um curso de pós-graduação ofertado pela faculdade</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4. Pesquisa e Grupos de Estudo</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Ensino dos conteúdos articulado com as práticas de pesquisa e com os grupos de estudo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Incentivo a pesquisa para a realização dos trabalhos de disciplina</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Incentivo a prática de pesquisa mediante apresentações em eventos acadêmicos INTERNOS da faculdade (Mostras, Seminários, Jornadas, entre outros</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Incentivo a prática de pesquisa mediante apresentações em eventos acadêmicos EXTERNOS (Mostras, Seminários, Jornadas, entre outros</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 xml:space="preserve">5. </w:t>
            </w:r>
            <w:proofErr w:type="spellStart"/>
            <w:r w:rsidRPr="00736CCC">
              <w:rPr>
                <w:rFonts w:eastAsia="Arial Unicode MS"/>
                <w:bCs/>
                <w:sz w:val="16"/>
                <w:szCs w:val="16"/>
              </w:rPr>
              <w:t>Extensão</w:t>
            </w:r>
            <w:proofErr w:type="spellEnd"/>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O seu curso promove e incentiva a participação em cursos de extensão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Qual seu grau de conhecimento nos programas e projetos de extensão da Faculdade</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Qual o seu grau de envolvimento nos programas e projetos de extensão da Faculdade</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Responsabilidade social da instituição</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lastRenderedPageBreak/>
              <w:t xml:space="preserve">6. </w:t>
            </w:r>
            <w:proofErr w:type="spellStart"/>
            <w:r w:rsidRPr="00736CCC">
              <w:rPr>
                <w:rFonts w:eastAsia="Arial Unicode MS"/>
                <w:bCs/>
                <w:sz w:val="16"/>
                <w:szCs w:val="16"/>
              </w:rPr>
              <w:t>Responsabilidade</w:t>
            </w:r>
            <w:proofErr w:type="spellEnd"/>
            <w:r w:rsidRPr="00736CCC">
              <w:rPr>
                <w:rFonts w:eastAsia="Arial Unicode MS"/>
                <w:bCs/>
                <w:sz w:val="16"/>
                <w:szCs w:val="16"/>
              </w:rPr>
              <w:t xml:space="preserve"> Social</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Ações da Faculdade para viabilizar e ampliar o acesso de estudantes à graduação: PROUNI, convênios com </w:t>
            </w:r>
            <w:proofErr w:type="gramStart"/>
            <w:r w:rsidRPr="00736CCC">
              <w:rPr>
                <w:rFonts w:eastAsia="Arial Unicode MS"/>
                <w:bCs/>
                <w:sz w:val="16"/>
                <w:szCs w:val="16"/>
                <w:lang w:val="pt-BR"/>
              </w:rPr>
              <w:t>FIES</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Ações da Faculdade para viabilizar e ampliar o acesso de estudantes com necessidades especiais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Conhecimento sobre as ações de responsabilidade social da Faculdade: Cátedra de Direitos Humanos e Projetos de Extensão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Em que grau a Faculdade contribui com a criação de conhecimentos para o desenvolvimento científico, técnico ou cultural da região onde está </w:t>
            </w:r>
            <w:proofErr w:type="gramStart"/>
            <w:r w:rsidRPr="00736CCC">
              <w:rPr>
                <w:rFonts w:eastAsia="Arial Unicode MS"/>
                <w:bCs/>
                <w:sz w:val="16"/>
                <w:szCs w:val="16"/>
                <w:lang w:val="pt-BR"/>
              </w:rPr>
              <w:t>inserida</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restart"/>
          </w:tcPr>
          <w:p w:rsidR="00B71079" w:rsidRPr="00736CCC" w:rsidRDefault="00B71079" w:rsidP="00B71079">
            <w:pPr>
              <w:rPr>
                <w:rFonts w:eastAsia="Arial Unicode MS"/>
                <w:bCs/>
                <w:sz w:val="16"/>
                <w:szCs w:val="16"/>
              </w:rPr>
            </w:pPr>
            <w:r w:rsidRPr="00736CCC">
              <w:rPr>
                <w:rFonts w:eastAsia="Arial Unicode MS"/>
                <w:bCs/>
                <w:sz w:val="16"/>
                <w:szCs w:val="16"/>
              </w:rPr>
              <w:t xml:space="preserve">7. </w:t>
            </w:r>
            <w:proofErr w:type="spellStart"/>
            <w:r w:rsidRPr="00736CCC">
              <w:rPr>
                <w:rFonts w:eastAsia="Arial Unicode MS"/>
                <w:bCs/>
                <w:sz w:val="16"/>
                <w:szCs w:val="16"/>
              </w:rPr>
              <w:t>Responsabilidade</w:t>
            </w:r>
            <w:proofErr w:type="spellEnd"/>
            <w:r w:rsidRPr="00736CCC">
              <w:rPr>
                <w:rFonts w:eastAsia="Arial Unicode MS"/>
                <w:bCs/>
                <w:sz w:val="16"/>
                <w:szCs w:val="16"/>
              </w:rPr>
              <w:t xml:space="preserve"> </w:t>
            </w:r>
            <w:proofErr w:type="spellStart"/>
            <w:r w:rsidRPr="00736CCC">
              <w:rPr>
                <w:rFonts w:eastAsia="Arial Unicode MS"/>
                <w:bCs/>
                <w:sz w:val="16"/>
                <w:szCs w:val="16"/>
              </w:rPr>
              <w:t>Ambiental</w:t>
            </w:r>
            <w:proofErr w:type="spellEnd"/>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Na Faculdade existe Coleta Seletiva de Lixo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Na Faculdade existe Campanhas de Economia de Água e Energia</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A comunicação com a sociedade</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8. Comunicação com a sociedade interna e externa</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Você costuma acessar informações da Faculdade pelo site para se informar</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Como avalia o site da Faculdade</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Como você avalia os processos de comunicação da Faculdade, nos murais (entrada, corredores e salas de aula) e comunicados orais.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Você acompanha os informativos da Faculdade pelas redes sociais (</w:t>
            </w:r>
            <w:proofErr w:type="spellStart"/>
            <w:r w:rsidRPr="00736CCC">
              <w:rPr>
                <w:rFonts w:eastAsia="Arial Unicode MS"/>
                <w:bCs/>
                <w:sz w:val="16"/>
                <w:szCs w:val="16"/>
                <w:lang w:val="pt-BR"/>
              </w:rPr>
              <w:t>Facebook</w:t>
            </w:r>
            <w:proofErr w:type="spellEnd"/>
            <w:r w:rsidRPr="00736CCC">
              <w:rPr>
                <w:rFonts w:eastAsia="Arial Unicode MS"/>
                <w:bCs/>
                <w:sz w:val="16"/>
                <w:szCs w:val="16"/>
                <w:lang w:val="pt-BR"/>
              </w:rPr>
              <w:t>)</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Você costuma ler os informativos nos murais (entrada, corredores e salas de aula</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Como você avalia a ouvidoria (usar não se aplica caso nunca tenha utilizado)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Organização e Gestão da IES</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9. Organização e gestão da IES</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Administração geral da coordenação de seu curso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Direção</w:t>
            </w:r>
            <w:proofErr w:type="spellEnd"/>
            <w:r w:rsidRPr="00736CCC">
              <w:rPr>
                <w:rFonts w:eastAsia="Arial Unicode MS"/>
                <w:bCs/>
                <w:sz w:val="16"/>
                <w:szCs w:val="16"/>
              </w:rPr>
              <w:t xml:space="preserve"> e </w:t>
            </w:r>
            <w:proofErr w:type="spellStart"/>
            <w:r w:rsidRPr="00736CCC">
              <w:rPr>
                <w:rFonts w:eastAsia="Arial Unicode MS"/>
                <w:bCs/>
                <w:sz w:val="16"/>
                <w:szCs w:val="16"/>
              </w:rPr>
              <w:t>Administração</w:t>
            </w:r>
            <w:proofErr w:type="spellEnd"/>
            <w:r w:rsidRPr="00736CCC">
              <w:rPr>
                <w:rFonts w:eastAsia="Arial Unicode MS"/>
                <w:bCs/>
                <w:sz w:val="16"/>
                <w:szCs w:val="16"/>
              </w:rPr>
              <w:t xml:space="preserve"> </w:t>
            </w: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F6353D"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Central de Atendimento integrado (CAI), Secretaria </w:t>
            </w:r>
            <w:proofErr w:type="gramStart"/>
            <w:r w:rsidRPr="00736CCC">
              <w:rPr>
                <w:rFonts w:eastAsia="Arial Unicode MS"/>
                <w:bCs/>
                <w:sz w:val="16"/>
                <w:szCs w:val="16"/>
                <w:lang w:val="pt-BR"/>
              </w:rPr>
              <w:t>Acadêmica e Financeiro</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Atendimento das Coordenações dos Cursos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Setor</w:t>
            </w:r>
            <w:proofErr w:type="spellEnd"/>
            <w:r w:rsidRPr="00736CCC">
              <w:rPr>
                <w:rFonts w:eastAsia="Arial Unicode MS"/>
                <w:bCs/>
                <w:sz w:val="16"/>
                <w:szCs w:val="16"/>
              </w:rPr>
              <w:t xml:space="preserve"> de </w:t>
            </w:r>
            <w:proofErr w:type="spellStart"/>
            <w:r w:rsidRPr="00736CCC">
              <w:rPr>
                <w:rFonts w:eastAsia="Arial Unicode MS"/>
                <w:bCs/>
                <w:sz w:val="16"/>
                <w:szCs w:val="16"/>
              </w:rPr>
              <w:t>Filantropia</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F6353D"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Horários de Atendimentos dos Setores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Políticas de atendimento a estudantes e egressos</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 xml:space="preserve">10. </w:t>
            </w:r>
            <w:proofErr w:type="spellStart"/>
            <w:r w:rsidRPr="00736CCC">
              <w:rPr>
                <w:rFonts w:eastAsia="Arial Unicode MS"/>
                <w:bCs/>
                <w:sz w:val="16"/>
                <w:szCs w:val="16"/>
              </w:rPr>
              <w:t>Atendimento</w:t>
            </w:r>
            <w:proofErr w:type="spellEnd"/>
            <w:r w:rsidRPr="00736CCC">
              <w:rPr>
                <w:rFonts w:eastAsia="Arial Unicode MS"/>
                <w:bCs/>
                <w:sz w:val="16"/>
                <w:szCs w:val="16"/>
              </w:rPr>
              <w:t xml:space="preserve"> </w:t>
            </w:r>
            <w:proofErr w:type="spellStart"/>
            <w:r w:rsidRPr="00736CCC">
              <w:rPr>
                <w:rFonts w:eastAsia="Arial Unicode MS"/>
                <w:bCs/>
                <w:sz w:val="16"/>
                <w:szCs w:val="16"/>
              </w:rPr>
              <w:t>ao</w:t>
            </w:r>
            <w:proofErr w:type="spellEnd"/>
            <w:r w:rsidRPr="00736CCC">
              <w:rPr>
                <w:rFonts w:eastAsia="Arial Unicode MS"/>
                <w:bCs/>
                <w:sz w:val="16"/>
                <w:szCs w:val="16"/>
              </w:rPr>
              <w:t xml:space="preserve"> </w:t>
            </w:r>
            <w:proofErr w:type="spellStart"/>
            <w:r w:rsidRPr="00736CCC">
              <w:rPr>
                <w:rFonts w:eastAsia="Arial Unicode MS"/>
                <w:bCs/>
                <w:sz w:val="16"/>
                <w:szCs w:val="16"/>
              </w:rPr>
              <w:t>estudante</w:t>
            </w:r>
            <w:proofErr w:type="spellEnd"/>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Cursos de Nivelamento e Oficinas (ENADE, WINNER, Artigos Científicos, Imposto de Renda, outros</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Envolvimento do egresso em atividades da faculdade, em cursos, oficinas, projetos. </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F6353D" w:rsidTr="00B71079">
        <w:tc>
          <w:tcPr>
            <w:tcW w:w="8494" w:type="dxa"/>
            <w:gridSpan w:val="8"/>
            <w:shd w:val="clear" w:color="auto" w:fill="FFFFFF" w:themeFill="background1"/>
          </w:tcPr>
          <w:p w:rsidR="00B71079" w:rsidRPr="00736CCC" w:rsidRDefault="00B71079" w:rsidP="00B71079">
            <w:pPr>
              <w:pStyle w:val="Legenda"/>
              <w:rPr>
                <w:b w:val="0"/>
                <w:sz w:val="16"/>
                <w:szCs w:val="16"/>
              </w:rPr>
            </w:pPr>
            <w:r w:rsidRPr="00736CCC">
              <w:rPr>
                <w:b w:val="0"/>
                <w:sz w:val="16"/>
                <w:szCs w:val="16"/>
              </w:rPr>
              <w:t xml:space="preserve">11. Deixe seus elogios, críticas e sugestões para a </w:t>
            </w:r>
            <w:proofErr w:type="gramStart"/>
            <w:r w:rsidRPr="00736CCC">
              <w:rPr>
                <w:b w:val="0"/>
                <w:sz w:val="16"/>
                <w:szCs w:val="16"/>
              </w:rPr>
              <w:t>Faculdade</w:t>
            </w:r>
            <w:proofErr w:type="gramEnd"/>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tc>
      </w:tr>
    </w:tbl>
    <w:p w:rsidR="00B71079" w:rsidRPr="00736CCC" w:rsidRDefault="00736CCC" w:rsidP="00736CCC">
      <w:pPr>
        <w:rPr>
          <w:sz w:val="24"/>
          <w:szCs w:val="24"/>
          <w:lang w:val="pt-BR"/>
        </w:rPr>
      </w:pPr>
      <w:r w:rsidRPr="00736CCC">
        <w:rPr>
          <w:rFonts w:eastAsia="Arial Unicode MS"/>
          <w:b/>
          <w:bCs/>
          <w:sz w:val="24"/>
          <w:szCs w:val="24"/>
          <w:lang w:val="pt-BR"/>
        </w:rPr>
        <w:t xml:space="preserve">ANEXO B - </w:t>
      </w:r>
      <w:r w:rsidR="00B71079" w:rsidRPr="00736CCC">
        <w:rPr>
          <w:sz w:val="24"/>
          <w:szCs w:val="24"/>
          <w:lang w:val="pt-BR"/>
        </w:rPr>
        <w:t>DESTINADO AOS COLABORADORES</w:t>
      </w:r>
    </w:p>
    <w:p w:rsidR="00B71079" w:rsidRPr="00B71079" w:rsidRDefault="00B71079" w:rsidP="00B71079">
      <w:pPr>
        <w:rPr>
          <w:rFonts w:ascii="Arial Unicode MS" w:eastAsia="Arial Unicode MS" w:hAnsi="Arial Unicode MS" w:cs="Arial Unicode MS"/>
          <w:b/>
          <w:bCs/>
          <w:sz w:val="20"/>
          <w:lang w:val="pt-BR"/>
        </w:rPr>
      </w:pPr>
    </w:p>
    <w:p w:rsidR="00B71079" w:rsidRPr="00B71079" w:rsidRDefault="00B71079" w:rsidP="00B71079">
      <w:pPr>
        <w:pStyle w:val="Ttulo1"/>
        <w:rPr>
          <w:b w:val="0"/>
          <w:bCs w:val="0"/>
          <w:sz w:val="24"/>
          <w:lang w:val="pt-BR"/>
        </w:rPr>
      </w:pPr>
      <w:r w:rsidRPr="00B71079">
        <w:rPr>
          <w:b w:val="0"/>
          <w:bCs w:val="0"/>
          <w:sz w:val="24"/>
          <w:lang w:val="pt-BR"/>
        </w:rPr>
        <w:t>ESCALA DE CONVENÇÃO</w:t>
      </w:r>
    </w:p>
    <w:tbl>
      <w:tblPr>
        <w:tblpPr w:leftFromText="141" w:rightFromText="141"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8"/>
      </w:tblGrid>
      <w:tr w:rsidR="00B71079" w:rsidTr="00B71079">
        <w:tc>
          <w:tcPr>
            <w:tcW w:w="0" w:type="auto"/>
          </w:tcPr>
          <w:p w:rsidR="00B71079" w:rsidRPr="00E04693" w:rsidRDefault="00B71079" w:rsidP="00B71079">
            <w:pPr>
              <w:spacing w:before="100" w:beforeAutospacing="1" w:after="100" w:afterAutospacing="1"/>
              <w:rPr>
                <w:rFonts w:eastAsia="Arial Unicode MS" w:cs="Arial Unicode MS"/>
                <w:sz w:val="20"/>
                <w:szCs w:val="20"/>
                <w:lang w:val="pt-PT"/>
              </w:rPr>
            </w:pPr>
            <w:r>
              <w:rPr>
                <w:sz w:val="20"/>
                <w:szCs w:val="20"/>
                <w:lang w:val="pt-PT"/>
              </w:rPr>
              <w:t>1. Péssimo</w:t>
            </w:r>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lang w:val="pt-PT"/>
              </w:rPr>
              <w:t>2. Ruim</w:t>
            </w:r>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lang w:val="pt-PT"/>
              </w:rPr>
              <w:t>3. Regular</w:t>
            </w:r>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rPr>
              <w:lastRenderedPageBreak/>
              <w:t xml:space="preserve">4. </w:t>
            </w:r>
            <w:proofErr w:type="spellStart"/>
            <w:r>
              <w:rPr>
                <w:sz w:val="20"/>
                <w:szCs w:val="20"/>
              </w:rPr>
              <w:t>Bom</w:t>
            </w:r>
            <w:proofErr w:type="spellEnd"/>
          </w:p>
        </w:tc>
      </w:tr>
      <w:tr w:rsidR="00B71079" w:rsidTr="00B71079">
        <w:tc>
          <w:tcPr>
            <w:tcW w:w="0" w:type="auto"/>
          </w:tcPr>
          <w:p w:rsidR="00B71079" w:rsidRDefault="00B71079" w:rsidP="00B71079">
            <w:pPr>
              <w:spacing w:before="100" w:beforeAutospacing="1" w:after="100" w:afterAutospacing="1"/>
              <w:rPr>
                <w:sz w:val="20"/>
                <w:szCs w:val="20"/>
              </w:rPr>
            </w:pPr>
            <w:r>
              <w:rPr>
                <w:sz w:val="20"/>
                <w:szCs w:val="20"/>
              </w:rPr>
              <w:t xml:space="preserve">5. </w:t>
            </w:r>
            <w:proofErr w:type="spellStart"/>
            <w:r>
              <w:rPr>
                <w:sz w:val="20"/>
                <w:szCs w:val="20"/>
              </w:rPr>
              <w:t>Ótimo</w:t>
            </w:r>
            <w:proofErr w:type="spellEnd"/>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lang w:val="pt-PT"/>
              </w:rPr>
              <w:t>NA.</w:t>
            </w:r>
            <w:r w:rsidRPr="00E04693">
              <w:rPr>
                <w:sz w:val="20"/>
                <w:szCs w:val="20"/>
                <w:lang w:val="pt-PT"/>
              </w:rPr>
              <w:t xml:space="preserve"> Não se aplica</w:t>
            </w:r>
          </w:p>
        </w:tc>
      </w:tr>
      <w:tr w:rsidR="00B71079" w:rsidTr="00B71079">
        <w:tc>
          <w:tcPr>
            <w:tcW w:w="0" w:type="auto"/>
          </w:tcPr>
          <w:p w:rsidR="00B71079" w:rsidRDefault="00B71079" w:rsidP="00B71079">
            <w:pPr>
              <w:spacing w:before="100" w:beforeAutospacing="1" w:after="100" w:afterAutospacing="1"/>
              <w:rPr>
                <w:sz w:val="20"/>
                <w:szCs w:val="20"/>
                <w:lang w:val="pt-PT"/>
              </w:rPr>
            </w:pPr>
            <w:r>
              <w:rPr>
                <w:sz w:val="20"/>
                <w:szCs w:val="20"/>
                <w:lang w:val="pt-PT"/>
              </w:rPr>
              <w:t>NR. Não respondeu</w:t>
            </w:r>
          </w:p>
        </w:tc>
      </w:tr>
    </w:tbl>
    <w:p w:rsidR="00B71079" w:rsidRDefault="00B71079" w:rsidP="00B71079">
      <w:pPr>
        <w:rPr>
          <w:rFonts w:ascii="Arial Unicode MS" w:eastAsia="Arial Unicode MS" w:hAnsi="Arial Unicode MS" w:cs="Arial Unicode MS"/>
          <w:b/>
          <w:bCs/>
          <w:sz w:val="20"/>
        </w:rPr>
      </w:pPr>
    </w:p>
    <w:p w:rsidR="00B71079" w:rsidRDefault="00B71079" w:rsidP="00B71079">
      <w:pPr>
        <w:rPr>
          <w:rFonts w:ascii="Arial Unicode MS" w:eastAsia="Arial Unicode MS" w:hAnsi="Arial Unicode MS" w:cs="Arial Unicode MS"/>
          <w:sz w:val="20"/>
        </w:rPr>
      </w:pPr>
    </w:p>
    <w:p w:rsidR="00B71079" w:rsidRDefault="00B71079" w:rsidP="00B71079">
      <w:pPr>
        <w:rPr>
          <w:rFonts w:ascii="Arial Unicode MS" w:eastAsia="Arial Unicode MS" w:hAnsi="Arial Unicode MS" w:cs="Arial Unicode MS"/>
          <w:sz w:val="20"/>
        </w:rPr>
      </w:pPr>
    </w:p>
    <w:p w:rsidR="00B71079" w:rsidRDefault="00B71079" w:rsidP="00B71079">
      <w:pPr>
        <w:rPr>
          <w:rFonts w:ascii="Arial Unicode MS" w:eastAsia="Arial Unicode MS" w:hAnsi="Arial Unicode MS" w:cs="Arial Unicode MS"/>
          <w:sz w:val="20"/>
        </w:rPr>
      </w:pPr>
    </w:p>
    <w:p w:rsidR="00B71079" w:rsidRDefault="00B71079" w:rsidP="00B71079">
      <w:pPr>
        <w:rPr>
          <w:rFonts w:ascii="Arial Unicode MS" w:eastAsia="Arial Unicode MS" w:hAnsi="Arial Unicode MS" w:cs="Arial Unicode MS"/>
          <w:sz w:val="20"/>
        </w:rPr>
      </w:pPr>
    </w:p>
    <w:p w:rsidR="00B71079" w:rsidRDefault="00B71079" w:rsidP="00B71079">
      <w:pPr>
        <w:rPr>
          <w:rFonts w:ascii="Arial Unicode MS" w:eastAsia="Arial Unicode MS" w:hAnsi="Arial Unicode MS" w:cs="Arial Unicode MS"/>
          <w:b/>
          <w:bCs/>
          <w:sz w:val="20"/>
        </w:rPr>
      </w:pPr>
    </w:p>
    <w:p w:rsidR="00B71079" w:rsidRPr="00B71079" w:rsidRDefault="00B71079" w:rsidP="00B71079">
      <w:pPr>
        <w:rPr>
          <w:rFonts w:ascii="Arial Unicode MS" w:eastAsia="Arial Unicode MS" w:hAnsi="Arial Unicode MS" w:cs="Arial Unicode MS"/>
          <w:b/>
          <w:bCs/>
          <w:sz w:val="20"/>
          <w:lang w:val="pt-BR"/>
        </w:rPr>
      </w:pPr>
      <w:r w:rsidRPr="00B71079">
        <w:rPr>
          <w:rFonts w:ascii="Arial Unicode MS" w:eastAsia="Arial Unicode MS" w:hAnsi="Arial Unicode MS" w:cs="Arial Unicode MS"/>
          <w:b/>
          <w:bCs/>
          <w:sz w:val="20"/>
          <w:lang w:val="pt-BR"/>
        </w:rPr>
        <w:t>Referência: Em que grau você avalia?</w:t>
      </w:r>
    </w:p>
    <w:tbl>
      <w:tblPr>
        <w:tblStyle w:val="Tabelacomgrade"/>
        <w:tblW w:w="0" w:type="auto"/>
        <w:tblLook w:val="04A0" w:firstRow="1" w:lastRow="0" w:firstColumn="1" w:lastColumn="0" w:noHBand="0" w:noVBand="1"/>
      </w:tblPr>
      <w:tblGrid>
        <w:gridCol w:w="1807"/>
        <w:gridCol w:w="4542"/>
        <w:gridCol w:w="328"/>
        <w:gridCol w:w="328"/>
        <w:gridCol w:w="328"/>
        <w:gridCol w:w="328"/>
        <w:gridCol w:w="328"/>
        <w:gridCol w:w="505"/>
      </w:tblGrid>
      <w:tr w:rsidR="00B71079" w:rsidRPr="00736CCC" w:rsidTr="00B71079">
        <w:tc>
          <w:tcPr>
            <w:tcW w:w="1807" w:type="dxa"/>
          </w:tcPr>
          <w:p w:rsidR="00B71079" w:rsidRPr="00736CCC" w:rsidRDefault="00B71079" w:rsidP="00B71079">
            <w:pPr>
              <w:jc w:val="center"/>
              <w:rPr>
                <w:rFonts w:eastAsia="Arial Unicode MS"/>
                <w:b/>
                <w:sz w:val="16"/>
                <w:szCs w:val="16"/>
              </w:rPr>
            </w:pPr>
            <w:r w:rsidRPr="00736CCC">
              <w:rPr>
                <w:rFonts w:eastAsia="Arial Unicode MS"/>
                <w:b/>
                <w:sz w:val="16"/>
                <w:szCs w:val="16"/>
              </w:rPr>
              <w:t>GRUPO DE INDICADORES</w:t>
            </w:r>
          </w:p>
        </w:tc>
        <w:tc>
          <w:tcPr>
            <w:tcW w:w="4542" w:type="dxa"/>
          </w:tcPr>
          <w:p w:rsidR="00B71079" w:rsidRPr="00736CCC" w:rsidRDefault="00B71079" w:rsidP="00B71079">
            <w:pPr>
              <w:jc w:val="center"/>
              <w:rPr>
                <w:rFonts w:eastAsia="Arial Unicode MS"/>
                <w:b/>
                <w:sz w:val="16"/>
                <w:szCs w:val="16"/>
              </w:rPr>
            </w:pPr>
            <w:r w:rsidRPr="00736CCC">
              <w:rPr>
                <w:rFonts w:eastAsia="Arial Unicode MS"/>
                <w:b/>
                <w:sz w:val="16"/>
                <w:szCs w:val="16"/>
              </w:rPr>
              <w:t>INDICADORES</w:t>
            </w:r>
          </w:p>
        </w:tc>
        <w:tc>
          <w:tcPr>
            <w:tcW w:w="2145" w:type="dxa"/>
            <w:gridSpan w:val="6"/>
          </w:tcPr>
          <w:p w:rsidR="00B71079" w:rsidRPr="00736CCC" w:rsidRDefault="00B71079" w:rsidP="00B71079">
            <w:pPr>
              <w:jc w:val="center"/>
              <w:rPr>
                <w:rFonts w:eastAsia="Arial Unicode MS"/>
                <w:b/>
                <w:sz w:val="16"/>
                <w:szCs w:val="16"/>
              </w:rPr>
            </w:pPr>
            <w:r w:rsidRPr="00736CCC">
              <w:rPr>
                <w:rFonts w:eastAsia="Arial Unicode MS"/>
                <w:b/>
                <w:sz w:val="16"/>
                <w:szCs w:val="16"/>
              </w:rPr>
              <w:t>ESCALA</w:t>
            </w: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Responsabilidade social da instituição</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 xml:space="preserve">1. </w:t>
            </w:r>
            <w:proofErr w:type="spellStart"/>
            <w:r w:rsidRPr="00736CCC">
              <w:rPr>
                <w:rFonts w:eastAsia="Arial Unicode MS"/>
                <w:bCs/>
                <w:sz w:val="16"/>
                <w:szCs w:val="16"/>
              </w:rPr>
              <w:t>Responsabilidade</w:t>
            </w:r>
            <w:proofErr w:type="spellEnd"/>
            <w:r w:rsidRPr="00736CCC">
              <w:rPr>
                <w:rFonts w:eastAsia="Arial Unicode MS"/>
                <w:bCs/>
                <w:sz w:val="16"/>
                <w:szCs w:val="16"/>
              </w:rPr>
              <w:t xml:space="preserve"> Social</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Ações da Faculdade para viabilizar e ampliar o acesso de estudantes à graduação: PROUNI, convênios com </w:t>
            </w:r>
            <w:proofErr w:type="gramStart"/>
            <w:r w:rsidRPr="00736CCC">
              <w:rPr>
                <w:rFonts w:eastAsia="Arial Unicode MS"/>
                <w:bCs/>
                <w:sz w:val="16"/>
                <w:szCs w:val="16"/>
                <w:lang w:val="pt-BR"/>
              </w:rPr>
              <w:t>FIES</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Ações da Faculdade para viabilizar e ampliar o acesso de estudantes com necessidades especiais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Conhecimento sobre as ações de responsabilidade social da Faculdade: Cátedra de Direitos Humanos e Projetos de Extensão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Em que grau a Faculdade contribui com a criação de conhecimentos para o desenvolvimento científico, técnico ou cultural da região onde está </w:t>
            </w:r>
            <w:proofErr w:type="gramStart"/>
            <w:r w:rsidRPr="00736CCC">
              <w:rPr>
                <w:rFonts w:eastAsia="Arial Unicode MS"/>
                <w:bCs/>
                <w:sz w:val="16"/>
                <w:szCs w:val="16"/>
                <w:lang w:val="pt-BR"/>
              </w:rPr>
              <w:t>inserida</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Política de bolsa de estudos (Descontos SIMPRO, SINTAE</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restart"/>
          </w:tcPr>
          <w:p w:rsidR="00B71079" w:rsidRPr="00736CCC" w:rsidRDefault="00B71079" w:rsidP="00B71079">
            <w:pPr>
              <w:rPr>
                <w:rFonts w:eastAsia="Arial Unicode MS"/>
                <w:bCs/>
                <w:sz w:val="16"/>
                <w:szCs w:val="16"/>
              </w:rPr>
            </w:pPr>
            <w:r w:rsidRPr="00736CCC">
              <w:rPr>
                <w:rFonts w:eastAsia="Arial Unicode MS"/>
                <w:bCs/>
                <w:sz w:val="16"/>
                <w:szCs w:val="16"/>
              </w:rPr>
              <w:t xml:space="preserve">2. </w:t>
            </w:r>
            <w:proofErr w:type="spellStart"/>
            <w:r w:rsidRPr="00736CCC">
              <w:rPr>
                <w:rFonts w:eastAsia="Arial Unicode MS"/>
                <w:bCs/>
                <w:sz w:val="16"/>
                <w:szCs w:val="16"/>
              </w:rPr>
              <w:t>Responsabilidade</w:t>
            </w:r>
            <w:proofErr w:type="spellEnd"/>
            <w:r w:rsidRPr="00736CCC">
              <w:rPr>
                <w:rFonts w:eastAsia="Arial Unicode MS"/>
                <w:bCs/>
                <w:sz w:val="16"/>
                <w:szCs w:val="16"/>
              </w:rPr>
              <w:t xml:space="preserve"> </w:t>
            </w:r>
            <w:proofErr w:type="spellStart"/>
            <w:r w:rsidRPr="00736CCC">
              <w:rPr>
                <w:rFonts w:eastAsia="Arial Unicode MS"/>
                <w:bCs/>
                <w:sz w:val="16"/>
                <w:szCs w:val="16"/>
              </w:rPr>
              <w:t>Ambiental</w:t>
            </w:r>
            <w:proofErr w:type="spellEnd"/>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Na Faculdade existe Coleta Seletiva de Lixo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Na Faculdade existe Campanhas de Economia de Água e Energia</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A comunicação com a sociedade</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3. Comunicação com a sociedade interna e externa</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A comunicação e a divulgação das informações na Faculdade atendem as necessidades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ign w:val="center"/>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Você costuma acessar informações da Faculdade pelo site para se informar</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Como avalia o site da Faculdade</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Como você avalia os processos de comunicação da Faculdade, nos murais (entrada, corredores e salas de aula) e comunicados orais.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Você acompanha os informativos da Faculdade pelas redes sociais (</w:t>
            </w:r>
            <w:proofErr w:type="spellStart"/>
            <w:r w:rsidRPr="00736CCC">
              <w:rPr>
                <w:rFonts w:eastAsia="Arial Unicode MS"/>
                <w:bCs/>
                <w:sz w:val="16"/>
                <w:szCs w:val="16"/>
                <w:lang w:val="pt-BR"/>
              </w:rPr>
              <w:t>Facebook</w:t>
            </w:r>
            <w:proofErr w:type="spellEnd"/>
            <w:r w:rsidRPr="00736CCC">
              <w:rPr>
                <w:rFonts w:eastAsia="Arial Unicode MS"/>
                <w:bCs/>
                <w:sz w:val="16"/>
                <w:szCs w:val="16"/>
                <w:lang w:val="pt-BR"/>
              </w:rPr>
              <w:t>)</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Você costuma ler os informativos nos murais da Faculdade </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Organização e Gestão da IES</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736CCC" w:rsidTr="00B71079">
        <w:tc>
          <w:tcPr>
            <w:tcW w:w="1807" w:type="dxa"/>
            <w:vMerge w:val="restart"/>
            <w:vAlign w:val="center"/>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4. Organização e gestão da IES</w:t>
            </w: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Direção</w:t>
            </w:r>
            <w:proofErr w:type="spellEnd"/>
            <w:r w:rsidRPr="00736CCC">
              <w:rPr>
                <w:rFonts w:eastAsia="Arial Unicode MS"/>
                <w:bCs/>
                <w:sz w:val="16"/>
                <w:szCs w:val="16"/>
              </w:rPr>
              <w:t xml:space="preserve"> </w:t>
            </w:r>
            <w:proofErr w:type="spellStart"/>
            <w:r w:rsidRPr="00736CCC">
              <w:rPr>
                <w:rFonts w:eastAsia="Arial Unicode MS"/>
                <w:bCs/>
                <w:sz w:val="16"/>
                <w:szCs w:val="16"/>
              </w:rPr>
              <w:t>Acadêmica</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736CCC"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Setor</w:t>
            </w:r>
            <w:proofErr w:type="spellEnd"/>
            <w:r w:rsidRPr="00736CCC">
              <w:rPr>
                <w:rFonts w:eastAsia="Arial Unicode MS"/>
                <w:bCs/>
                <w:sz w:val="16"/>
                <w:szCs w:val="16"/>
              </w:rPr>
              <w:t xml:space="preserve"> </w:t>
            </w:r>
            <w:proofErr w:type="spellStart"/>
            <w:r w:rsidRPr="00736CCC">
              <w:rPr>
                <w:rFonts w:eastAsia="Arial Unicode MS"/>
                <w:bCs/>
                <w:sz w:val="16"/>
                <w:szCs w:val="16"/>
              </w:rPr>
              <w:t>Administrativo</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F6353D"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Central de Atendimento integrado (CAI), Secretaria </w:t>
            </w:r>
            <w:proofErr w:type="gramStart"/>
            <w:r w:rsidRPr="00736CCC">
              <w:rPr>
                <w:rFonts w:eastAsia="Arial Unicode MS"/>
                <w:bCs/>
                <w:sz w:val="16"/>
                <w:szCs w:val="16"/>
                <w:lang w:val="pt-BR"/>
              </w:rPr>
              <w:t>Acadêmica e Financeiro</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Setor</w:t>
            </w:r>
            <w:proofErr w:type="spellEnd"/>
            <w:r w:rsidRPr="00736CCC">
              <w:rPr>
                <w:rFonts w:eastAsia="Arial Unicode MS"/>
                <w:bCs/>
                <w:sz w:val="16"/>
                <w:szCs w:val="16"/>
              </w:rPr>
              <w:t xml:space="preserve"> </w:t>
            </w:r>
            <w:proofErr w:type="spellStart"/>
            <w:r w:rsidRPr="00736CCC">
              <w:rPr>
                <w:rFonts w:eastAsia="Arial Unicode MS"/>
                <w:bCs/>
                <w:sz w:val="16"/>
                <w:szCs w:val="16"/>
              </w:rPr>
              <w:t>Gestão</w:t>
            </w:r>
            <w:proofErr w:type="spellEnd"/>
            <w:r w:rsidRPr="00736CCC">
              <w:rPr>
                <w:rFonts w:eastAsia="Arial Unicode MS"/>
                <w:bCs/>
                <w:sz w:val="16"/>
                <w:szCs w:val="16"/>
              </w:rPr>
              <w:t xml:space="preserve"> de </w:t>
            </w:r>
            <w:proofErr w:type="spellStart"/>
            <w:r w:rsidRPr="00736CCC">
              <w:rPr>
                <w:rFonts w:eastAsia="Arial Unicode MS"/>
                <w:bCs/>
                <w:sz w:val="16"/>
                <w:szCs w:val="16"/>
              </w:rPr>
              <w:t>Pessoas</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736CCC"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Secretaria</w:t>
            </w:r>
            <w:proofErr w:type="spellEnd"/>
            <w:r w:rsidRPr="00736CCC">
              <w:rPr>
                <w:rFonts w:eastAsia="Arial Unicode MS"/>
                <w:bCs/>
                <w:sz w:val="16"/>
                <w:szCs w:val="16"/>
              </w:rPr>
              <w:t xml:space="preserve"> </w:t>
            </w:r>
            <w:proofErr w:type="spellStart"/>
            <w:r w:rsidRPr="00736CCC">
              <w:rPr>
                <w:rFonts w:eastAsia="Arial Unicode MS"/>
                <w:bCs/>
                <w:sz w:val="16"/>
                <w:szCs w:val="16"/>
              </w:rPr>
              <w:t>Acadêmica</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736CCC"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Setor</w:t>
            </w:r>
            <w:proofErr w:type="spellEnd"/>
            <w:r w:rsidRPr="00736CCC">
              <w:rPr>
                <w:rFonts w:eastAsia="Arial Unicode MS"/>
                <w:bCs/>
                <w:sz w:val="16"/>
                <w:szCs w:val="16"/>
              </w:rPr>
              <w:t xml:space="preserve"> de </w:t>
            </w:r>
            <w:proofErr w:type="spellStart"/>
            <w:r w:rsidRPr="00736CCC">
              <w:rPr>
                <w:rFonts w:eastAsia="Arial Unicode MS"/>
                <w:bCs/>
                <w:sz w:val="16"/>
                <w:szCs w:val="16"/>
              </w:rPr>
              <w:t>Filantropia</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736CCC"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Atendimento</w:t>
            </w:r>
            <w:proofErr w:type="spellEnd"/>
            <w:r w:rsidRPr="00736CCC">
              <w:rPr>
                <w:rFonts w:eastAsia="Arial Unicode MS"/>
                <w:bCs/>
                <w:sz w:val="16"/>
                <w:szCs w:val="16"/>
              </w:rPr>
              <w:t xml:space="preserve"> </w:t>
            </w:r>
            <w:proofErr w:type="spellStart"/>
            <w:r w:rsidRPr="00736CCC">
              <w:rPr>
                <w:rFonts w:eastAsia="Arial Unicode MS"/>
                <w:bCs/>
                <w:sz w:val="16"/>
                <w:szCs w:val="16"/>
              </w:rPr>
              <w:t>Setor</w:t>
            </w:r>
            <w:proofErr w:type="spellEnd"/>
            <w:r w:rsidRPr="00736CCC">
              <w:rPr>
                <w:rFonts w:eastAsia="Arial Unicode MS"/>
                <w:bCs/>
                <w:sz w:val="16"/>
                <w:szCs w:val="16"/>
              </w:rPr>
              <w:t xml:space="preserve"> DTI (</w:t>
            </w:r>
            <w:proofErr w:type="spellStart"/>
            <w:r w:rsidRPr="00736CCC">
              <w:rPr>
                <w:rFonts w:eastAsia="Arial Unicode MS"/>
                <w:bCs/>
                <w:sz w:val="16"/>
                <w:szCs w:val="16"/>
              </w:rPr>
              <w:t>Informática</w:t>
            </w:r>
            <w:proofErr w:type="spellEnd"/>
            <w:r w:rsidRPr="00736CCC">
              <w:rPr>
                <w:rFonts w:eastAsia="Arial Unicode MS"/>
                <w:bCs/>
                <w:sz w:val="16"/>
                <w:szCs w:val="16"/>
              </w:rPr>
              <w:t>)</w:t>
            </w: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Infraestrutura física, biblioteca, recursos de informação e comunicação.</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5. Equipamentos e materiais de consumo</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Equipamentos de trabalho (computadores, impressoras, aparelhos telefônicos, mobiliário) são </w:t>
            </w:r>
            <w:proofErr w:type="gramStart"/>
            <w:r w:rsidRPr="00736CCC">
              <w:rPr>
                <w:rFonts w:eastAsia="Arial Unicode MS"/>
                <w:bCs/>
                <w:sz w:val="16"/>
                <w:szCs w:val="16"/>
                <w:lang w:val="pt-BR"/>
              </w:rPr>
              <w:t>suficientes</w:t>
            </w:r>
            <w:proofErr w:type="gramEnd"/>
            <w:r w:rsidRPr="00736CCC">
              <w:rPr>
                <w:rFonts w:eastAsia="Arial Unicode MS"/>
                <w:bCs/>
                <w:sz w:val="16"/>
                <w:szCs w:val="16"/>
                <w:lang w:val="pt-BR"/>
              </w:rPr>
              <w:t xml:space="preserve"> </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Equipamentos de trabalho (computadores, impressoras, aparelhos telefônicos, mobiliário) atendem às necessidades do seu </w:t>
            </w:r>
            <w:proofErr w:type="gramStart"/>
            <w:r w:rsidRPr="00736CCC">
              <w:rPr>
                <w:rFonts w:eastAsia="Arial Unicode MS"/>
                <w:bCs/>
                <w:sz w:val="16"/>
                <w:szCs w:val="16"/>
                <w:lang w:val="pt-BR"/>
              </w:rPr>
              <w:t>setor</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Material de consumo (existe um suprimento contínuo dos materiais necessários à manutenção das atividades dos cursos e da instituição)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6. Estrutura e </w:t>
            </w:r>
            <w:r w:rsidRPr="00736CCC">
              <w:rPr>
                <w:rFonts w:eastAsia="Arial Unicode MS"/>
                <w:bCs/>
                <w:sz w:val="16"/>
                <w:szCs w:val="16"/>
                <w:lang w:val="pt-BR"/>
              </w:rPr>
              <w:lastRenderedPageBreak/>
              <w:t>conservação do prédio e Recursos de Informática</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lastRenderedPageBreak/>
              <w:t xml:space="preserve">Conservação (limpeza, mobiliário, iluminação, refrigeração, </w:t>
            </w:r>
            <w:r w:rsidRPr="00736CCC">
              <w:rPr>
                <w:rFonts w:eastAsia="Arial Unicode MS"/>
                <w:bCs/>
                <w:sz w:val="16"/>
                <w:szCs w:val="16"/>
                <w:lang w:val="pt-BR"/>
              </w:rPr>
              <w:lastRenderedPageBreak/>
              <w:t>aquecimento</w:t>
            </w:r>
            <w:proofErr w:type="gramStart"/>
            <w:r w:rsidRPr="00736CCC">
              <w:rPr>
                <w:rFonts w:eastAsia="Arial Unicode MS"/>
                <w:bCs/>
                <w:sz w:val="16"/>
                <w:szCs w:val="16"/>
                <w:lang w:val="pt-BR"/>
              </w:rPr>
              <w:t>)</w:t>
            </w:r>
            <w:proofErr w:type="gramEnd"/>
            <w:r w:rsidRPr="00736CCC">
              <w:rPr>
                <w:rFonts w:eastAsia="Arial Unicode MS"/>
                <w:bCs/>
                <w:sz w:val="16"/>
                <w:szCs w:val="16"/>
                <w:lang w:val="pt-BR"/>
              </w:rPr>
              <w:t xml:space="preserve"> </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ign w:val="center"/>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Manutenção e apoio (existência de pessoal especializado na montagem e manutenção de equipamentos)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ign w:val="center"/>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Adequação das instalações da Faculdade (áreas de circulação, de lazer, sanitários, cantinas</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ign w:val="center"/>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Existe área de convivência apropriada (espaço para descanso entre turnos com equipamentos próprios: geladeira, micro-ondas, mesas, cadeiras, sofás</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ign w:val="center"/>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A Faculdade possui em seu quadro de pessoal, </w:t>
            </w:r>
            <w:proofErr w:type="gramStart"/>
            <w:r w:rsidRPr="00736CCC">
              <w:rPr>
                <w:rFonts w:eastAsia="Arial Unicode MS"/>
                <w:bCs/>
                <w:sz w:val="16"/>
                <w:szCs w:val="16"/>
                <w:lang w:val="pt-BR"/>
              </w:rPr>
              <w:t>o profissionais</w:t>
            </w:r>
            <w:proofErr w:type="gramEnd"/>
            <w:r w:rsidRPr="00736CCC">
              <w:rPr>
                <w:rFonts w:eastAsia="Arial Unicode MS"/>
                <w:bCs/>
                <w:sz w:val="16"/>
                <w:szCs w:val="16"/>
                <w:lang w:val="pt-BR"/>
              </w:rPr>
              <w:t xml:space="preserve"> técnico-administrativos necessários para o uso e manutenção das instalações/infraestrutura</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ign w:val="center"/>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Acesso à Internet (redes sem fio, laboratórios, biblioteca</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 xml:space="preserve">7. </w:t>
            </w:r>
            <w:proofErr w:type="spellStart"/>
            <w:r w:rsidRPr="00736CCC">
              <w:rPr>
                <w:rFonts w:eastAsia="Arial Unicode MS"/>
                <w:bCs/>
                <w:sz w:val="16"/>
                <w:szCs w:val="16"/>
              </w:rPr>
              <w:t>Biblioteca</w:t>
            </w:r>
            <w:proofErr w:type="spellEnd"/>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Condições físicas da biblioteca favoráveis à leitura individual</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ign w:val="center"/>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Horários e calendário da biblioteca respondem </w:t>
            </w:r>
            <w:proofErr w:type="gramStart"/>
            <w:r w:rsidRPr="00736CCC">
              <w:rPr>
                <w:rFonts w:eastAsia="Arial Unicode MS"/>
                <w:bCs/>
                <w:sz w:val="16"/>
                <w:szCs w:val="16"/>
                <w:lang w:val="pt-BR"/>
              </w:rPr>
              <w:t>às</w:t>
            </w:r>
            <w:proofErr w:type="gramEnd"/>
            <w:r w:rsidRPr="00736CCC">
              <w:rPr>
                <w:rFonts w:eastAsia="Arial Unicode MS"/>
                <w:bCs/>
                <w:sz w:val="16"/>
                <w:szCs w:val="16"/>
                <w:lang w:val="pt-BR"/>
              </w:rPr>
              <w:t xml:space="preserve"> necessidade dos colaboradores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ign w:val="center"/>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Serviços prestados (adequação dos serviços, qualidade do atendimento</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ascii="Arial Unicode MS" w:eastAsia="Arial Unicode MS" w:hAnsi="Arial Unicode MS" w:cs="Arial Unicode MS"/>
                <w:b/>
                <w:bCs/>
                <w:sz w:val="16"/>
                <w:szCs w:val="16"/>
                <w:lang w:val="pt-BR"/>
              </w:rPr>
              <w:t xml:space="preserve">  </w:t>
            </w:r>
            <w:r w:rsidRPr="00736CCC">
              <w:rPr>
                <w:rFonts w:eastAsia="Arial Unicode MS"/>
                <w:b/>
                <w:bCs/>
                <w:sz w:val="16"/>
                <w:szCs w:val="16"/>
                <w:lang w:val="pt-BR"/>
              </w:rPr>
              <w:t>DIMENSÃO – As políticas de pessoal, as carreiras do corpo docente e técnico-</w:t>
            </w:r>
            <w:proofErr w:type="gramStart"/>
            <w:r w:rsidRPr="00736CCC">
              <w:rPr>
                <w:rFonts w:eastAsia="Arial Unicode MS"/>
                <w:b/>
                <w:bCs/>
                <w:sz w:val="16"/>
                <w:szCs w:val="16"/>
                <w:lang w:val="pt-BR"/>
              </w:rPr>
              <w:t>administrativo</w:t>
            </w:r>
            <w:proofErr w:type="gramEnd"/>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736CCC"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 xml:space="preserve">8. </w:t>
            </w:r>
            <w:proofErr w:type="spellStart"/>
            <w:r w:rsidRPr="00736CCC">
              <w:rPr>
                <w:rFonts w:eastAsia="Arial Unicode MS"/>
                <w:bCs/>
                <w:sz w:val="16"/>
                <w:szCs w:val="16"/>
              </w:rPr>
              <w:t>Política</w:t>
            </w:r>
            <w:proofErr w:type="spellEnd"/>
            <w:r w:rsidRPr="00736CCC">
              <w:rPr>
                <w:rFonts w:eastAsia="Arial Unicode MS"/>
                <w:bCs/>
                <w:sz w:val="16"/>
                <w:szCs w:val="16"/>
              </w:rPr>
              <w:t xml:space="preserve"> de </w:t>
            </w:r>
            <w:proofErr w:type="spellStart"/>
            <w:r w:rsidRPr="00736CCC">
              <w:rPr>
                <w:rFonts w:eastAsia="Arial Unicode MS"/>
                <w:bCs/>
                <w:sz w:val="16"/>
                <w:szCs w:val="16"/>
              </w:rPr>
              <w:t>Pessoal</w:t>
            </w:r>
            <w:proofErr w:type="spellEnd"/>
          </w:p>
        </w:tc>
        <w:tc>
          <w:tcPr>
            <w:tcW w:w="4542" w:type="dxa"/>
          </w:tcPr>
          <w:p w:rsidR="00B71079" w:rsidRPr="00736CCC" w:rsidRDefault="00B71079" w:rsidP="00B71079">
            <w:pPr>
              <w:rPr>
                <w:rFonts w:eastAsia="Arial Unicode MS"/>
                <w:bCs/>
                <w:sz w:val="16"/>
                <w:szCs w:val="16"/>
              </w:rPr>
            </w:pPr>
            <w:r w:rsidRPr="00736CCC">
              <w:rPr>
                <w:rFonts w:eastAsia="Arial Unicode MS"/>
                <w:bCs/>
                <w:sz w:val="16"/>
                <w:szCs w:val="16"/>
              </w:rPr>
              <w:t xml:space="preserve">Plano de </w:t>
            </w:r>
            <w:proofErr w:type="spellStart"/>
            <w:r w:rsidRPr="00736CCC">
              <w:rPr>
                <w:rFonts w:eastAsia="Arial Unicode MS"/>
                <w:bCs/>
                <w:sz w:val="16"/>
                <w:szCs w:val="16"/>
              </w:rPr>
              <w:t>carreira</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F6353D"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Incentivo à participação em eventos profissionais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Incentivo à formação profissional (bolsas em cursos de graduação e pós-graduação, custeio de cursos, outros</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Formações</w:t>
            </w:r>
            <w:proofErr w:type="spellEnd"/>
            <w:r w:rsidRPr="00736CCC">
              <w:rPr>
                <w:rFonts w:eastAsia="Arial Unicode MS"/>
                <w:bCs/>
                <w:sz w:val="16"/>
                <w:szCs w:val="16"/>
              </w:rPr>
              <w:t xml:space="preserve"> e </w:t>
            </w:r>
            <w:proofErr w:type="spellStart"/>
            <w:r w:rsidRPr="00736CCC">
              <w:rPr>
                <w:rFonts w:eastAsia="Arial Unicode MS"/>
                <w:bCs/>
                <w:sz w:val="16"/>
                <w:szCs w:val="16"/>
              </w:rPr>
              <w:t>Reuniões</w:t>
            </w:r>
            <w:proofErr w:type="spellEnd"/>
            <w:r w:rsidRPr="00736CCC">
              <w:rPr>
                <w:rFonts w:eastAsia="Arial Unicode MS"/>
                <w:bCs/>
                <w:sz w:val="16"/>
                <w:szCs w:val="16"/>
              </w:rPr>
              <w:t xml:space="preserve"> (</w:t>
            </w:r>
            <w:proofErr w:type="spellStart"/>
            <w:r w:rsidRPr="00736CCC">
              <w:rPr>
                <w:rFonts w:eastAsia="Arial Unicode MS"/>
                <w:bCs/>
                <w:sz w:val="16"/>
                <w:szCs w:val="16"/>
              </w:rPr>
              <w:t>Seminários</w:t>
            </w:r>
            <w:proofErr w:type="spellEnd"/>
            <w:r w:rsidRPr="00736CCC">
              <w:rPr>
                <w:rFonts w:eastAsia="Arial Unicode MS"/>
                <w:bCs/>
                <w:sz w:val="16"/>
                <w:szCs w:val="16"/>
              </w:rPr>
              <w:t xml:space="preserve">) </w:t>
            </w: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F6353D"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Incentivo à capacitação permanente (qualidade de atendimento)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F6353D" w:rsidTr="00B71079">
        <w:tc>
          <w:tcPr>
            <w:tcW w:w="8494" w:type="dxa"/>
            <w:gridSpan w:val="8"/>
          </w:tcPr>
          <w:p w:rsidR="00B71079" w:rsidRPr="00736CCC" w:rsidRDefault="00B71079" w:rsidP="00B71079">
            <w:pPr>
              <w:pStyle w:val="Legenda"/>
              <w:rPr>
                <w:b w:val="0"/>
                <w:sz w:val="16"/>
                <w:szCs w:val="16"/>
              </w:rPr>
            </w:pPr>
            <w:r w:rsidRPr="00736CCC">
              <w:rPr>
                <w:b w:val="0"/>
                <w:sz w:val="16"/>
                <w:szCs w:val="16"/>
              </w:rPr>
              <w:t xml:space="preserve">9. Deixe seus elogios, críticas e sugestões para a </w:t>
            </w:r>
            <w:proofErr w:type="gramStart"/>
            <w:r w:rsidRPr="00736CCC">
              <w:rPr>
                <w:b w:val="0"/>
                <w:sz w:val="16"/>
                <w:szCs w:val="16"/>
              </w:rPr>
              <w:t>Faculdade</w:t>
            </w:r>
            <w:proofErr w:type="gramEnd"/>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tc>
      </w:tr>
    </w:tbl>
    <w:p w:rsidR="00736CCC" w:rsidRDefault="00736CCC" w:rsidP="00B71079">
      <w:pPr>
        <w:pStyle w:val="Legenda"/>
        <w:jc w:val="center"/>
      </w:pPr>
    </w:p>
    <w:p w:rsidR="00736CCC" w:rsidRDefault="00736CCC" w:rsidP="00B71079">
      <w:pPr>
        <w:pStyle w:val="Legenda"/>
        <w:jc w:val="center"/>
      </w:pPr>
    </w:p>
    <w:p w:rsidR="00736CCC" w:rsidRDefault="00736CCC" w:rsidP="00B71079">
      <w:pPr>
        <w:pStyle w:val="Legenda"/>
        <w:jc w:val="cente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736CCC" w:rsidRDefault="00736CCC" w:rsidP="00736CCC">
      <w:pPr>
        <w:rPr>
          <w:lang w:val="pt-BR" w:eastAsia="pt-BR"/>
        </w:rPr>
      </w:pPr>
    </w:p>
    <w:p w:rsidR="00B71079" w:rsidRPr="00736CCC" w:rsidRDefault="00736CCC" w:rsidP="00736CCC">
      <w:pPr>
        <w:rPr>
          <w:sz w:val="24"/>
          <w:szCs w:val="24"/>
          <w:lang w:val="pt-BR"/>
        </w:rPr>
      </w:pPr>
      <w:r w:rsidRPr="00736CCC">
        <w:rPr>
          <w:sz w:val="24"/>
          <w:szCs w:val="24"/>
          <w:lang w:val="pt-BR" w:eastAsia="pt-BR"/>
        </w:rPr>
        <w:t xml:space="preserve">ANEXO </w:t>
      </w:r>
      <w:r>
        <w:rPr>
          <w:sz w:val="24"/>
          <w:szCs w:val="24"/>
          <w:lang w:val="pt-BR" w:eastAsia="pt-BR"/>
        </w:rPr>
        <w:t>C</w:t>
      </w:r>
      <w:r w:rsidRPr="00736CCC">
        <w:rPr>
          <w:sz w:val="24"/>
          <w:szCs w:val="24"/>
          <w:lang w:val="pt-BR" w:eastAsia="pt-BR"/>
        </w:rPr>
        <w:t xml:space="preserve"> - </w:t>
      </w:r>
      <w:r w:rsidR="00B71079" w:rsidRPr="00736CCC">
        <w:rPr>
          <w:sz w:val="24"/>
          <w:szCs w:val="24"/>
          <w:lang w:val="pt-BR"/>
        </w:rPr>
        <w:t>DESTINADO AO CORPO DOCENTE</w:t>
      </w:r>
    </w:p>
    <w:p w:rsidR="00B71079" w:rsidRPr="00736CCC" w:rsidRDefault="00B71079" w:rsidP="00B71079">
      <w:pPr>
        <w:rPr>
          <w:rFonts w:ascii="Arial Unicode MS" w:eastAsia="Arial Unicode MS" w:hAnsi="Arial Unicode MS" w:cs="Arial Unicode MS"/>
          <w:b/>
          <w:bCs/>
          <w:sz w:val="24"/>
          <w:szCs w:val="24"/>
          <w:lang w:val="pt-BR"/>
        </w:rPr>
      </w:pPr>
    </w:p>
    <w:p w:rsidR="00B71079" w:rsidRPr="00B71079" w:rsidRDefault="00B71079" w:rsidP="00B71079">
      <w:pPr>
        <w:pStyle w:val="Ttulo1"/>
        <w:rPr>
          <w:b w:val="0"/>
          <w:bCs w:val="0"/>
          <w:sz w:val="24"/>
          <w:lang w:val="pt-BR"/>
        </w:rPr>
      </w:pPr>
      <w:r w:rsidRPr="00B71079">
        <w:rPr>
          <w:b w:val="0"/>
          <w:bCs w:val="0"/>
          <w:sz w:val="24"/>
          <w:lang w:val="pt-BR"/>
        </w:rPr>
        <w:t>ESCALA DE CONVENÇÃO</w:t>
      </w:r>
    </w:p>
    <w:tbl>
      <w:tblPr>
        <w:tblpPr w:leftFromText="141" w:rightFromText="141"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8"/>
      </w:tblGrid>
      <w:tr w:rsidR="00B71079" w:rsidTr="00B71079">
        <w:tc>
          <w:tcPr>
            <w:tcW w:w="0" w:type="auto"/>
          </w:tcPr>
          <w:p w:rsidR="00B71079" w:rsidRPr="00E04693" w:rsidRDefault="00B71079" w:rsidP="00B71079">
            <w:pPr>
              <w:spacing w:before="100" w:beforeAutospacing="1" w:after="100" w:afterAutospacing="1"/>
              <w:rPr>
                <w:rFonts w:eastAsia="Arial Unicode MS" w:cs="Arial Unicode MS"/>
                <w:sz w:val="20"/>
                <w:szCs w:val="20"/>
                <w:lang w:val="pt-PT"/>
              </w:rPr>
            </w:pPr>
            <w:r>
              <w:rPr>
                <w:sz w:val="20"/>
                <w:szCs w:val="20"/>
                <w:lang w:val="pt-PT"/>
              </w:rPr>
              <w:lastRenderedPageBreak/>
              <w:t>1. Péssimo</w:t>
            </w:r>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lang w:val="pt-PT"/>
              </w:rPr>
              <w:t>2. Ruim</w:t>
            </w:r>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lang w:val="pt-PT"/>
              </w:rPr>
              <w:t>3. Regular</w:t>
            </w:r>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rPr>
              <w:t xml:space="preserve">4. </w:t>
            </w:r>
            <w:proofErr w:type="spellStart"/>
            <w:r>
              <w:rPr>
                <w:sz w:val="20"/>
                <w:szCs w:val="20"/>
              </w:rPr>
              <w:t>Bom</w:t>
            </w:r>
            <w:proofErr w:type="spellEnd"/>
          </w:p>
        </w:tc>
      </w:tr>
      <w:tr w:rsidR="00B71079" w:rsidTr="00B71079">
        <w:tc>
          <w:tcPr>
            <w:tcW w:w="0" w:type="auto"/>
          </w:tcPr>
          <w:p w:rsidR="00B71079" w:rsidRDefault="00B71079" w:rsidP="00B71079">
            <w:pPr>
              <w:spacing w:before="100" w:beforeAutospacing="1" w:after="100" w:afterAutospacing="1"/>
              <w:rPr>
                <w:sz w:val="20"/>
                <w:szCs w:val="20"/>
              </w:rPr>
            </w:pPr>
            <w:r>
              <w:rPr>
                <w:sz w:val="20"/>
                <w:szCs w:val="20"/>
              </w:rPr>
              <w:t xml:space="preserve">5. </w:t>
            </w:r>
            <w:proofErr w:type="spellStart"/>
            <w:r>
              <w:rPr>
                <w:sz w:val="20"/>
                <w:szCs w:val="20"/>
              </w:rPr>
              <w:t>Ótimo</w:t>
            </w:r>
            <w:proofErr w:type="spellEnd"/>
          </w:p>
        </w:tc>
      </w:tr>
      <w:tr w:rsidR="00B71079" w:rsidTr="00B71079">
        <w:tc>
          <w:tcPr>
            <w:tcW w:w="0" w:type="auto"/>
          </w:tcPr>
          <w:p w:rsidR="00B71079" w:rsidRPr="00E04693" w:rsidRDefault="00B71079" w:rsidP="00B71079">
            <w:pPr>
              <w:spacing w:before="100" w:beforeAutospacing="1" w:after="100" w:afterAutospacing="1"/>
              <w:rPr>
                <w:sz w:val="20"/>
                <w:szCs w:val="20"/>
                <w:lang w:val="pt-PT"/>
              </w:rPr>
            </w:pPr>
            <w:r>
              <w:rPr>
                <w:sz w:val="20"/>
                <w:szCs w:val="20"/>
                <w:lang w:val="pt-PT"/>
              </w:rPr>
              <w:t>NA.</w:t>
            </w:r>
            <w:r w:rsidRPr="00E04693">
              <w:rPr>
                <w:sz w:val="20"/>
                <w:szCs w:val="20"/>
                <w:lang w:val="pt-PT"/>
              </w:rPr>
              <w:t xml:space="preserve"> Não se aplica</w:t>
            </w:r>
          </w:p>
        </w:tc>
      </w:tr>
      <w:tr w:rsidR="00B71079" w:rsidTr="00B71079">
        <w:tc>
          <w:tcPr>
            <w:tcW w:w="0" w:type="auto"/>
          </w:tcPr>
          <w:p w:rsidR="00B71079" w:rsidRDefault="00B71079" w:rsidP="00B71079">
            <w:pPr>
              <w:spacing w:before="100" w:beforeAutospacing="1" w:after="100" w:afterAutospacing="1"/>
              <w:rPr>
                <w:sz w:val="20"/>
                <w:szCs w:val="20"/>
                <w:lang w:val="pt-PT"/>
              </w:rPr>
            </w:pPr>
            <w:r>
              <w:rPr>
                <w:sz w:val="20"/>
                <w:szCs w:val="20"/>
                <w:lang w:val="pt-PT"/>
              </w:rPr>
              <w:t>NR. Não respondeu</w:t>
            </w:r>
          </w:p>
        </w:tc>
      </w:tr>
    </w:tbl>
    <w:p w:rsidR="00B71079" w:rsidRDefault="00B71079" w:rsidP="00B71079">
      <w:pPr>
        <w:rPr>
          <w:rFonts w:ascii="Arial Unicode MS" w:eastAsia="Arial Unicode MS" w:hAnsi="Arial Unicode MS" w:cs="Arial Unicode MS"/>
          <w:b/>
          <w:bCs/>
          <w:sz w:val="20"/>
        </w:rPr>
      </w:pPr>
    </w:p>
    <w:p w:rsidR="00B71079" w:rsidRDefault="00B71079" w:rsidP="00B71079">
      <w:pPr>
        <w:rPr>
          <w:rFonts w:ascii="Arial Unicode MS" w:eastAsia="Arial Unicode MS" w:hAnsi="Arial Unicode MS" w:cs="Arial Unicode MS"/>
          <w:sz w:val="20"/>
        </w:rPr>
      </w:pPr>
    </w:p>
    <w:p w:rsidR="00B71079" w:rsidRDefault="00B71079" w:rsidP="00B71079">
      <w:pPr>
        <w:rPr>
          <w:rFonts w:ascii="Arial Unicode MS" w:eastAsia="Arial Unicode MS" w:hAnsi="Arial Unicode MS" w:cs="Arial Unicode MS"/>
          <w:sz w:val="20"/>
        </w:rPr>
      </w:pPr>
    </w:p>
    <w:p w:rsidR="00B71079" w:rsidRDefault="00B71079" w:rsidP="00B71079">
      <w:pPr>
        <w:rPr>
          <w:rFonts w:ascii="Arial Unicode MS" w:eastAsia="Arial Unicode MS" w:hAnsi="Arial Unicode MS" w:cs="Arial Unicode MS"/>
          <w:sz w:val="20"/>
        </w:rPr>
      </w:pPr>
    </w:p>
    <w:p w:rsidR="00B71079" w:rsidRDefault="00B71079" w:rsidP="00B71079">
      <w:pPr>
        <w:rPr>
          <w:rFonts w:ascii="Arial Unicode MS" w:eastAsia="Arial Unicode MS" w:hAnsi="Arial Unicode MS" w:cs="Arial Unicode MS"/>
          <w:sz w:val="20"/>
        </w:rPr>
      </w:pPr>
    </w:p>
    <w:p w:rsidR="00B71079" w:rsidRDefault="00B71079" w:rsidP="00B71079">
      <w:pPr>
        <w:rPr>
          <w:rFonts w:ascii="Arial Unicode MS" w:eastAsia="Arial Unicode MS" w:hAnsi="Arial Unicode MS" w:cs="Arial Unicode MS"/>
          <w:b/>
          <w:bCs/>
          <w:sz w:val="20"/>
        </w:rPr>
      </w:pPr>
    </w:p>
    <w:p w:rsidR="00B71079" w:rsidRPr="00B71079" w:rsidRDefault="00B71079" w:rsidP="00B71079">
      <w:pPr>
        <w:rPr>
          <w:rFonts w:ascii="Arial Unicode MS" w:eastAsia="Arial Unicode MS" w:hAnsi="Arial Unicode MS" w:cs="Arial Unicode MS"/>
          <w:b/>
          <w:bCs/>
          <w:sz w:val="20"/>
          <w:lang w:val="pt-BR"/>
        </w:rPr>
      </w:pPr>
      <w:r w:rsidRPr="00B71079">
        <w:rPr>
          <w:rFonts w:ascii="Arial Unicode MS" w:eastAsia="Arial Unicode MS" w:hAnsi="Arial Unicode MS" w:cs="Arial Unicode MS"/>
          <w:b/>
          <w:bCs/>
          <w:sz w:val="20"/>
          <w:lang w:val="pt-BR"/>
        </w:rPr>
        <w:t>Referência: Em que grau você avalia?</w:t>
      </w:r>
    </w:p>
    <w:tbl>
      <w:tblPr>
        <w:tblStyle w:val="Tabelacomgrade"/>
        <w:tblW w:w="0" w:type="auto"/>
        <w:tblLook w:val="04A0" w:firstRow="1" w:lastRow="0" w:firstColumn="1" w:lastColumn="0" w:noHBand="0" w:noVBand="1"/>
      </w:tblPr>
      <w:tblGrid>
        <w:gridCol w:w="1807"/>
        <w:gridCol w:w="4542"/>
        <w:gridCol w:w="328"/>
        <w:gridCol w:w="328"/>
        <w:gridCol w:w="328"/>
        <w:gridCol w:w="328"/>
        <w:gridCol w:w="328"/>
        <w:gridCol w:w="505"/>
      </w:tblGrid>
      <w:tr w:rsidR="00B71079" w:rsidRPr="00736CCC" w:rsidTr="00B71079">
        <w:tc>
          <w:tcPr>
            <w:tcW w:w="1807" w:type="dxa"/>
          </w:tcPr>
          <w:p w:rsidR="00B71079" w:rsidRPr="00736CCC" w:rsidRDefault="00B71079" w:rsidP="00B71079">
            <w:pPr>
              <w:jc w:val="center"/>
              <w:rPr>
                <w:rFonts w:eastAsia="Arial Unicode MS"/>
                <w:b/>
                <w:sz w:val="16"/>
                <w:szCs w:val="16"/>
              </w:rPr>
            </w:pPr>
            <w:r w:rsidRPr="00736CCC">
              <w:rPr>
                <w:rFonts w:eastAsia="Arial Unicode MS"/>
                <w:b/>
                <w:sz w:val="16"/>
                <w:szCs w:val="16"/>
              </w:rPr>
              <w:t>GRUPO DE INDICADORES</w:t>
            </w:r>
          </w:p>
        </w:tc>
        <w:tc>
          <w:tcPr>
            <w:tcW w:w="4542" w:type="dxa"/>
          </w:tcPr>
          <w:p w:rsidR="00B71079" w:rsidRPr="00736CCC" w:rsidRDefault="00B71079" w:rsidP="00B71079">
            <w:pPr>
              <w:jc w:val="center"/>
              <w:rPr>
                <w:rFonts w:eastAsia="Arial Unicode MS"/>
                <w:b/>
                <w:sz w:val="16"/>
                <w:szCs w:val="16"/>
              </w:rPr>
            </w:pPr>
            <w:r w:rsidRPr="00736CCC">
              <w:rPr>
                <w:rFonts w:eastAsia="Arial Unicode MS"/>
                <w:b/>
                <w:sz w:val="16"/>
                <w:szCs w:val="16"/>
              </w:rPr>
              <w:t>INDICADORES</w:t>
            </w:r>
          </w:p>
        </w:tc>
        <w:tc>
          <w:tcPr>
            <w:tcW w:w="2145" w:type="dxa"/>
            <w:gridSpan w:val="6"/>
          </w:tcPr>
          <w:p w:rsidR="00B71079" w:rsidRPr="00736CCC" w:rsidRDefault="00B71079" w:rsidP="00B71079">
            <w:pPr>
              <w:jc w:val="center"/>
              <w:rPr>
                <w:rFonts w:eastAsia="Arial Unicode MS"/>
                <w:b/>
                <w:sz w:val="16"/>
                <w:szCs w:val="16"/>
              </w:rPr>
            </w:pPr>
            <w:r w:rsidRPr="00736CCC">
              <w:rPr>
                <w:rFonts w:eastAsia="Arial Unicode MS"/>
                <w:b/>
                <w:sz w:val="16"/>
                <w:szCs w:val="16"/>
              </w:rPr>
              <w:t>ESCALA</w:t>
            </w: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 xml:space="preserve">DIMENSÃO – A missão da Faculdade, o Plano de Desenvolvimento Institucional e o Projeto Pedagógico de </w:t>
            </w:r>
            <w:proofErr w:type="gramStart"/>
            <w:r w:rsidRPr="00736CCC">
              <w:rPr>
                <w:rFonts w:eastAsia="Arial Unicode MS"/>
                <w:b/>
                <w:bCs/>
                <w:sz w:val="16"/>
                <w:szCs w:val="16"/>
                <w:lang w:val="pt-BR"/>
              </w:rPr>
              <w:t>Curso</w:t>
            </w:r>
            <w:proofErr w:type="gramEnd"/>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1. PDI e PPC</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Seu conhecimento sobre missão, finalidades, objetivos e compromisso da IES.</w:t>
            </w: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505" w:type="dxa"/>
          </w:tcPr>
          <w:p w:rsidR="00B71079" w:rsidRPr="00736CCC" w:rsidRDefault="00B71079" w:rsidP="00B71079">
            <w:pPr>
              <w:rPr>
                <w:rFonts w:eastAsia="Arial Unicode MS"/>
                <w:b/>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Em que grau você conhece o Plano de Desenvolvimento Institucional</w:t>
            </w: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505" w:type="dxa"/>
          </w:tcPr>
          <w:p w:rsidR="00B71079" w:rsidRPr="00736CCC" w:rsidRDefault="00B71079" w:rsidP="00B71079">
            <w:pPr>
              <w:rPr>
                <w:rFonts w:eastAsia="Arial Unicode MS"/>
                <w:b/>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Em que grau você conhece o Projeto Pedagógico do seu Curso</w:t>
            </w: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328" w:type="dxa"/>
          </w:tcPr>
          <w:p w:rsidR="00B71079" w:rsidRPr="00736CCC" w:rsidRDefault="00B71079" w:rsidP="00B71079">
            <w:pPr>
              <w:rPr>
                <w:rFonts w:eastAsia="Arial Unicode MS"/>
                <w:b/>
                <w:bCs/>
                <w:sz w:val="16"/>
                <w:szCs w:val="16"/>
                <w:lang w:val="pt-BR"/>
              </w:rPr>
            </w:pPr>
          </w:p>
        </w:tc>
        <w:tc>
          <w:tcPr>
            <w:tcW w:w="505" w:type="dxa"/>
          </w:tcPr>
          <w:p w:rsidR="00B71079" w:rsidRPr="00736CCC" w:rsidRDefault="00B71079" w:rsidP="00B71079">
            <w:pPr>
              <w:rPr>
                <w:rFonts w:eastAsia="Arial Unicode MS"/>
                <w:b/>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 xml:space="preserve">DIMENSÃO – Política para o ensino, a pesquisa, pós-graduação, a </w:t>
            </w:r>
            <w:proofErr w:type="gramStart"/>
            <w:r w:rsidRPr="00736CCC">
              <w:rPr>
                <w:rFonts w:eastAsia="Arial Unicode MS"/>
                <w:b/>
                <w:bCs/>
                <w:sz w:val="16"/>
                <w:szCs w:val="16"/>
                <w:lang w:val="pt-BR"/>
              </w:rPr>
              <w:t>extensão</w:t>
            </w:r>
            <w:proofErr w:type="gramEnd"/>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 xml:space="preserve">2. </w:t>
            </w:r>
            <w:proofErr w:type="spellStart"/>
            <w:r w:rsidRPr="00736CCC">
              <w:rPr>
                <w:rFonts w:eastAsia="Arial Unicode MS"/>
                <w:bCs/>
                <w:sz w:val="16"/>
                <w:szCs w:val="16"/>
              </w:rPr>
              <w:t>Ensino</w:t>
            </w:r>
            <w:proofErr w:type="spellEnd"/>
            <w:r w:rsidRPr="00736CCC">
              <w:rPr>
                <w:rFonts w:eastAsia="Arial Unicode MS"/>
                <w:bCs/>
                <w:sz w:val="16"/>
                <w:szCs w:val="16"/>
              </w:rPr>
              <w:t xml:space="preserve"> de </w:t>
            </w:r>
            <w:proofErr w:type="spellStart"/>
            <w:r w:rsidRPr="00736CCC">
              <w:rPr>
                <w:rFonts w:eastAsia="Arial Unicode MS"/>
                <w:bCs/>
                <w:sz w:val="16"/>
                <w:szCs w:val="16"/>
              </w:rPr>
              <w:t>Graduação</w:t>
            </w:r>
            <w:proofErr w:type="spellEnd"/>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Coerência entre o conteúdo dos componentes curriculares do curso com as atualizações tecnológicas na área, com as tendências de mercado e com as necessidades de formação </w:t>
            </w:r>
            <w:proofErr w:type="gramStart"/>
            <w:r w:rsidRPr="00736CCC">
              <w:rPr>
                <w:rFonts w:eastAsia="Arial Unicode MS"/>
                <w:bCs/>
                <w:sz w:val="16"/>
                <w:szCs w:val="16"/>
                <w:lang w:val="pt-BR"/>
              </w:rPr>
              <w:t>profissional</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Você costuma disponibilizar os planos de ensino das disciplinas e o planejamento das aulas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Você costuma atualizar os seus planos de ensino e aula semestralmente</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Organização e funcionamento do estágio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Objetivo e interação do Trabalho de Conclusão de Curso (TCC) aos objetivos de formação acadêmica e profissional do curso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3. Pesquisa e Grupos de Estudo</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Ensino dos conteúdos articulado com as práticas de pesquisa e com os grupos de estudo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Incentivo a pesquisa para a realização dos trabalhos de disciplina</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Iniciação à prática de pesquisa no Trabalho de Conclusão de Curso - TCC</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Incentivo a prática de pesquisa mediante apresentações em eventos acadêmicos INTERNOS da faculdade (Mostras, Seminários, Jornadas, entre outros</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Incentivo a prática de pesquisa mediante apresentações em eventos acadêmicos EXTERNOS (Mostras, Seminários, Jornadas, entre outros</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 xml:space="preserve">4. </w:t>
            </w:r>
            <w:proofErr w:type="spellStart"/>
            <w:r w:rsidRPr="00736CCC">
              <w:rPr>
                <w:rFonts w:eastAsia="Arial Unicode MS"/>
                <w:bCs/>
                <w:sz w:val="16"/>
                <w:szCs w:val="16"/>
              </w:rPr>
              <w:t>Extensão</w:t>
            </w:r>
            <w:proofErr w:type="spellEnd"/>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O curso promove e incentiva a participação em cursos de extensão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Qual seu grau de conhecimento nos programas e projetos de extensão da Faculdade</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Responsabilidade social da instituição</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 xml:space="preserve">5. </w:t>
            </w:r>
            <w:proofErr w:type="spellStart"/>
            <w:r w:rsidRPr="00736CCC">
              <w:rPr>
                <w:rFonts w:eastAsia="Arial Unicode MS"/>
                <w:bCs/>
                <w:sz w:val="16"/>
                <w:szCs w:val="16"/>
              </w:rPr>
              <w:t>Responsabilidade</w:t>
            </w:r>
            <w:proofErr w:type="spellEnd"/>
            <w:r w:rsidRPr="00736CCC">
              <w:rPr>
                <w:rFonts w:eastAsia="Arial Unicode MS"/>
                <w:bCs/>
                <w:sz w:val="16"/>
                <w:szCs w:val="16"/>
              </w:rPr>
              <w:t xml:space="preserve"> Social</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Ações da Faculdade para viabilizar e ampliar o acesso de estudantes à graduação: PROUNI, convênios com </w:t>
            </w:r>
            <w:proofErr w:type="gramStart"/>
            <w:r w:rsidRPr="00736CCC">
              <w:rPr>
                <w:rFonts w:eastAsia="Arial Unicode MS"/>
                <w:bCs/>
                <w:sz w:val="16"/>
                <w:szCs w:val="16"/>
                <w:lang w:val="pt-BR"/>
              </w:rPr>
              <w:t>FIES</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Ações da Faculdade para viabilizar e ampliar o acesso de estudantes com necessidades especiais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Conhecimento sobre as ações de responsabilidade social da Faculdade: Cátedra de Direitos Humanos e Projetos de Extensão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Em que grau a Faculdade contribui com a criação de conhecimentos para o desenvolvimento científico, técnico ou cultural da região onde está </w:t>
            </w:r>
            <w:proofErr w:type="gramStart"/>
            <w:r w:rsidRPr="00736CCC">
              <w:rPr>
                <w:rFonts w:eastAsia="Arial Unicode MS"/>
                <w:bCs/>
                <w:sz w:val="16"/>
                <w:szCs w:val="16"/>
                <w:lang w:val="pt-BR"/>
              </w:rPr>
              <w:t>inserida</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Política de bolsa de estudos (Descontos SIMPRO, SINTAE</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val="restart"/>
          </w:tcPr>
          <w:p w:rsidR="00B71079" w:rsidRPr="00736CCC" w:rsidRDefault="00B71079" w:rsidP="00B71079">
            <w:pPr>
              <w:rPr>
                <w:rFonts w:eastAsia="Arial Unicode MS"/>
                <w:bCs/>
                <w:sz w:val="16"/>
                <w:szCs w:val="16"/>
              </w:rPr>
            </w:pPr>
            <w:r w:rsidRPr="00736CCC">
              <w:rPr>
                <w:rFonts w:eastAsia="Arial Unicode MS"/>
                <w:bCs/>
                <w:sz w:val="16"/>
                <w:szCs w:val="16"/>
              </w:rPr>
              <w:t xml:space="preserve">6. </w:t>
            </w:r>
            <w:proofErr w:type="spellStart"/>
            <w:r w:rsidRPr="00736CCC">
              <w:rPr>
                <w:rFonts w:eastAsia="Arial Unicode MS"/>
                <w:bCs/>
                <w:sz w:val="16"/>
                <w:szCs w:val="16"/>
              </w:rPr>
              <w:t>Responsabilidade</w:t>
            </w:r>
            <w:proofErr w:type="spellEnd"/>
            <w:r w:rsidRPr="00736CCC">
              <w:rPr>
                <w:rFonts w:eastAsia="Arial Unicode MS"/>
                <w:bCs/>
                <w:sz w:val="16"/>
                <w:szCs w:val="16"/>
              </w:rPr>
              <w:t xml:space="preserve"> </w:t>
            </w:r>
            <w:proofErr w:type="spellStart"/>
            <w:r w:rsidRPr="00736CCC">
              <w:rPr>
                <w:rFonts w:eastAsia="Arial Unicode MS"/>
                <w:bCs/>
                <w:sz w:val="16"/>
                <w:szCs w:val="16"/>
              </w:rPr>
              <w:t>Ambiental</w:t>
            </w:r>
            <w:proofErr w:type="spellEnd"/>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Na Faculdade existe Coleta Seletiva de Lixo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Na Faculdade existe Campanhas de Economia de Água e </w:t>
            </w:r>
            <w:r w:rsidRPr="00736CCC">
              <w:rPr>
                <w:rFonts w:eastAsia="Arial Unicode MS"/>
                <w:bCs/>
                <w:sz w:val="16"/>
                <w:szCs w:val="16"/>
                <w:lang w:val="pt-BR"/>
              </w:rPr>
              <w:lastRenderedPageBreak/>
              <w:t>Energia</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lastRenderedPageBreak/>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A comunicação com a sociedade</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7. Comunicação com a sociedade interna e externa</w:t>
            </w: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A comunicação e a divulgação das informações na Faculdade atendem as necessidades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Você costuma acessar informações da Faculdade pelo site para se informar</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Como avalia o site da Faculdade</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Como você avalia os processos de comunicação da Faculdade, nos murais (entrada, corredores e salas de aula) e comunicados orais.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Você acompanha os informativos da Faculdade pelas redes sociais (</w:t>
            </w:r>
            <w:proofErr w:type="spellStart"/>
            <w:r w:rsidRPr="00736CCC">
              <w:rPr>
                <w:rFonts w:eastAsia="Arial Unicode MS"/>
                <w:bCs/>
                <w:sz w:val="16"/>
                <w:szCs w:val="16"/>
                <w:lang w:val="pt-BR"/>
              </w:rPr>
              <w:t>Facebook</w:t>
            </w:r>
            <w:proofErr w:type="spellEnd"/>
            <w:r w:rsidRPr="00736CCC">
              <w:rPr>
                <w:rFonts w:eastAsia="Arial Unicode MS"/>
                <w:bCs/>
                <w:sz w:val="16"/>
                <w:szCs w:val="16"/>
                <w:lang w:val="pt-BR"/>
              </w:rPr>
              <w:t>)</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Você costuma ler os informativos nos murais da Faculdade </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Você incentiva vivências, visitas, viagens </w:t>
            </w:r>
            <w:proofErr w:type="gramStart"/>
            <w:r w:rsidRPr="00736CCC">
              <w:rPr>
                <w:rFonts w:eastAsia="Arial Unicode MS"/>
                <w:bCs/>
                <w:sz w:val="16"/>
                <w:szCs w:val="16"/>
                <w:lang w:val="pt-BR"/>
              </w:rPr>
              <w:t>à</w:t>
            </w:r>
            <w:proofErr w:type="gramEnd"/>
            <w:r w:rsidRPr="00736CCC">
              <w:rPr>
                <w:rFonts w:eastAsia="Arial Unicode MS"/>
                <w:bCs/>
                <w:sz w:val="16"/>
                <w:szCs w:val="16"/>
                <w:lang w:val="pt-BR"/>
              </w:rPr>
              <w:t xml:space="preserve"> órgãos, entidades, possibilitando a integração dos acadêmicos com a prática</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Organização e Gestão da IES</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736CCC" w:rsidTr="00B71079">
        <w:tc>
          <w:tcPr>
            <w:tcW w:w="1807" w:type="dxa"/>
            <w:vMerge w:val="restart"/>
            <w:vAlign w:val="center"/>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8. Organização e gestão da IES</w:t>
            </w: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Direção</w:t>
            </w:r>
            <w:proofErr w:type="spellEnd"/>
            <w:r w:rsidRPr="00736CCC">
              <w:rPr>
                <w:rFonts w:eastAsia="Arial Unicode MS"/>
                <w:bCs/>
                <w:sz w:val="16"/>
                <w:szCs w:val="16"/>
              </w:rPr>
              <w:t xml:space="preserve"> </w:t>
            </w:r>
            <w:proofErr w:type="spellStart"/>
            <w:r w:rsidRPr="00736CCC">
              <w:rPr>
                <w:rFonts w:eastAsia="Arial Unicode MS"/>
                <w:bCs/>
                <w:sz w:val="16"/>
                <w:szCs w:val="16"/>
              </w:rPr>
              <w:t>Acadêmica</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F6353D" w:rsidTr="00B71079">
        <w:tc>
          <w:tcPr>
            <w:tcW w:w="1807" w:type="dxa"/>
            <w:vMerge/>
            <w:vAlign w:val="center"/>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Organização do Colegiado, NDE e </w:t>
            </w:r>
            <w:proofErr w:type="gramStart"/>
            <w:r w:rsidRPr="00736CCC">
              <w:rPr>
                <w:rFonts w:eastAsia="Arial Unicode MS"/>
                <w:bCs/>
                <w:sz w:val="16"/>
                <w:szCs w:val="16"/>
                <w:lang w:val="pt-BR"/>
              </w:rPr>
              <w:t>Comissões</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1807" w:type="dxa"/>
            <w:vMerge/>
            <w:vAlign w:val="center"/>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Coordenação</w:t>
            </w:r>
            <w:proofErr w:type="spellEnd"/>
            <w:r w:rsidRPr="00736CCC">
              <w:rPr>
                <w:rFonts w:eastAsia="Arial Unicode MS"/>
                <w:bCs/>
                <w:sz w:val="16"/>
                <w:szCs w:val="16"/>
              </w:rPr>
              <w:t xml:space="preserve"> do </w:t>
            </w:r>
            <w:proofErr w:type="spellStart"/>
            <w:r w:rsidRPr="00736CCC">
              <w:rPr>
                <w:rFonts w:eastAsia="Arial Unicode MS"/>
                <w:bCs/>
                <w:sz w:val="16"/>
                <w:szCs w:val="16"/>
              </w:rPr>
              <w:t>curso</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736CCC"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Setor</w:t>
            </w:r>
            <w:proofErr w:type="spellEnd"/>
            <w:r w:rsidRPr="00736CCC">
              <w:rPr>
                <w:rFonts w:eastAsia="Arial Unicode MS"/>
                <w:bCs/>
                <w:sz w:val="16"/>
                <w:szCs w:val="16"/>
              </w:rPr>
              <w:t xml:space="preserve"> </w:t>
            </w:r>
            <w:proofErr w:type="spellStart"/>
            <w:r w:rsidRPr="00736CCC">
              <w:rPr>
                <w:rFonts w:eastAsia="Arial Unicode MS"/>
                <w:bCs/>
                <w:sz w:val="16"/>
                <w:szCs w:val="16"/>
              </w:rPr>
              <w:t>Administrativo</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F6353D"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Atendimento ao curso (quantidade e qualificação do pessoal técnico e de apoio em relação às exigências dos cursos)</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Setor</w:t>
            </w:r>
            <w:proofErr w:type="spellEnd"/>
            <w:r w:rsidRPr="00736CCC">
              <w:rPr>
                <w:rFonts w:eastAsia="Arial Unicode MS"/>
                <w:bCs/>
                <w:sz w:val="16"/>
                <w:szCs w:val="16"/>
              </w:rPr>
              <w:t xml:space="preserve"> </w:t>
            </w:r>
            <w:proofErr w:type="spellStart"/>
            <w:r w:rsidRPr="00736CCC">
              <w:rPr>
                <w:rFonts w:eastAsia="Arial Unicode MS"/>
                <w:bCs/>
                <w:sz w:val="16"/>
                <w:szCs w:val="16"/>
              </w:rPr>
              <w:t>Gestão</w:t>
            </w:r>
            <w:proofErr w:type="spellEnd"/>
            <w:r w:rsidRPr="00736CCC">
              <w:rPr>
                <w:rFonts w:eastAsia="Arial Unicode MS"/>
                <w:bCs/>
                <w:sz w:val="16"/>
                <w:szCs w:val="16"/>
              </w:rPr>
              <w:t xml:space="preserve"> de </w:t>
            </w:r>
            <w:proofErr w:type="spellStart"/>
            <w:r w:rsidRPr="00736CCC">
              <w:rPr>
                <w:rFonts w:eastAsia="Arial Unicode MS"/>
                <w:bCs/>
                <w:sz w:val="16"/>
                <w:szCs w:val="16"/>
              </w:rPr>
              <w:t>Pessoas</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736CCC"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Secretaria</w:t>
            </w:r>
            <w:proofErr w:type="spellEnd"/>
            <w:r w:rsidRPr="00736CCC">
              <w:rPr>
                <w:rFonts w:eastAsia="Arial Unicode MS"/>
                <w:bCs/>
                <w:sz w:val="16"/>
                <w:szCs w:val="16"/>
              </w:rPr>
              <w:t xml:space="preserve"> </w:t>
            </w:r>
            <w:proofErr w:type="spellStart"/>
            <w:r w:rsidRPr="00736CCC">
              <w:rPr>
                <w:rFonts w:eastAsia="Arial Unicode MS"/>
                <w:bCs/>
                <w:sz w:val="16"/>
                <w:szCs w:val="16"/>
              </w:rPr>
              <w:t>Acadêmica</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736CCC"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rPr>
            </w:pPr>
            <w:proofErr w:type="spellStart"/>
            <w:r w:rsidRPr="00736CCC">
              <w:rPr>
                <w:rFonts w:eastAsia="Arial Unicode MS"/>
                <w:bCs/>
                <w:sz w:val="16"/>
                <w:szCs w:val="16"/>
              </w:rPr>
              <w:t>Setor</w:t>
            </w:r>
            <w:proofErr w:type="spellEnd"/>
            <w:r w:rsidRPr="00736CCC">
              <w:rPr>
                <w:rFonts w:eastAsia="Arial Unicode MS"/>
                <w:bCs/>
                <w:sz w:val="16"/>
                <w:szCs w:val="16"/>
              </w:rPr>
              <w:t xml:space="preserve"> de </w:t>
            </w:r>
            <w:proofErr w:type="spellStart"/>
            <w:r w:rsidRPr="00736CCC">
              <w:rPr>
                <w:rFonts w:eastAsia="Arial Unicode MS"/>
                <w:bCs/>
                <w:sz w:val="16"/>
                <w:szCs w:val="16"/>
              </w:rPr>
              <w:t>Filantropia</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eastAsia="Arial Unicode MS"/>
                <w:b/>
                <w:bCs/>
                <w:sz w:val="16"/>
                <w:szCs w:val="16"/>
                <w:lang w:val="pt-BR"/>
              </w:rPr>
              <w:t>DIMENSÃO – Políticas de atendimento a estudantes e egressos</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F6353D"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 xml:space="preserve">9. </w:t>
            </w:r>
            <w:proofErr w:type="spellStart"/>
            <w:r w:rsidRPr="00736CCC">
              <w:rPr>
                <w:rFonts w:eastAsia="Arial Unicode MS"/>
                <w:bCs/>
                <w:sz w:val="16"/>
                <w:szCs w:val="16"/>
              </w:rPr>
              <w:t>Atendimento</w:t>
            </w:r>
            <w:proofErr w:type="spellEnd"/>
            <w:r w:rsidRPr="00736CCC">
              <w:rPr>
                <w:rFonts w:eastAsia="Arial Unicode MS"/>
                <w:bCs/>
                <w:sz w:val="16"/>
                <w:szCs w:val="16"/>
              </w:rPr>
              <w:t xml:space="preserve"> </w:t>
            </w:r>
            <w:proofErr w:type="spellStart"/>
            <w:r w:rsidRPr="00736CCC">
              <w:rPr>
                <w:rFonts w:eastAsia="Arial Unicode MS"/>
                <w:bCs/>
                <w:sz w:val="16"/>
                <w:szCs w:val="16"/>
              </w:rPr>
              <w:t>ao</w:t>
            </w:r>
            <w:proofErr w:type="spellEnd"/>
            <w:r w:rsidRPr="00736CCC">
              <w:rPr>
                <w:rFonts w:eastAsia="Arial Unicode MS"/>
                <w:bCs/>
                <w:sz w:val="16"/>
                <w:szCs w:val="16"/>
              </w:rPr>
              <w:t xml:space="preserve"> </w:t>
            </w:r>
            <w:proofErr w:type="spellStart"/>
            <w:r w:rsidRPr="00736CCC">
              <w:rPr>
                <w:rFonts w:eastAsia="Arial Unicode MS"/>
                <w:bCs/>
                <w:sz w:val="16"/>
                <w:szCs w:val="16"/>
              </w:rPr>
              <w:t>estudante</w:t>
            </w:r>
            <w:proofErr w:type="spellEnd"/>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Seu envolvimento com Cursos de Nivelamento e Oficinas (ENADE, WINNER, Artigos Científicos, Imposto de Renda, outros</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 xml:space="preserve">Incentivo ao envolvimento do egresso em atividades da faculdade, em cursos, oficinas, projetos. </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6349" w:type="dxa"/>
            <w:gridSpan w:val="2"/>
            <w:shd w:val="clear" w:color="auto" w:fill="BFBFBF" w:themeFill="background1" w:themeFillShade="BF"/>
          </w:tcPr>
          <w:p w:rsidR="00B71079" w:rsidRPr="00736CCC" w:rsidRDefault="00B71079" w:rsidP="00B71079">
            <w:pPr>
              <w:rPr>
                <w:rFonts w:eastAsia="Arial Unicode MS"/>
                <w:b/>
                <w:bCs/>
                <w:sz w:val="16"/>
                <w:szCs w:val="16"/>
                <w:lang w:val="pt-BR"/>
              </w:rPr>
            </w:pPr>
            <w:r w:rsidRPr="00736CCC">
              <w:rPr>
                <w:rFonts w:ascii="Arial Unicode MS" w:eastAsia="Arial Unicode MS" w:hAnsi="Arial Unicode MS" w:cs="Arial Unicode MS"/>
                <w:b/>
                <w:bCs/>
                <w:sz w:val="16"/>
                <w:szCs w:val="16"/>
                <w:lang w:val="pt-BR"/>
              </w:rPr>
              <w:t xml:space="preserve">  </w:t>
            </w:r>
            <w:r w:rsidRPr="00736CCC">
              <w:rPr>
                <w:rFonts w:eastAsia="Arial Unicode MS"/>
                <w:b/>
                <w:bCs/>
                <w:sz w:val="16"/>
                <w:szCs w:val="16"/>
                <w:lang w:val="pt-BR"/>
              </w:rPr>
              <w:t>DIMENSÃO – As políticas de pessoal, as carreiras do corpo docente e técnico-</w:t>
            </w:r>
            <w:proofErr w:type="gramStart"/>
            <w:r w:rsidRPr="00736CCC">
              <w:rPr>
                <w:rFonts w:eastAsia="Arial Unicode MS"/>
                <w:b/>
                <w:bCs/>
                <w:sz w:val="16"/>
                <w:szCs w:val="16"/>
                <w:lang w:val="pt-BR"/>
              </w:rPr>
              <w:t>administrativo</w:t>
            </w:r>
            <w:proofErr w:type="gramEnd"/>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1</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2</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3</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4</w:t>
            </w:r>
          </w:p>
        </w:tc>
        <w:tc>
          <w:tcPr>
            <w:tcW w:w="328"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5</w:t>
            </w:r>
          </w:p>
        </w:tc>
        <w:tc>
          <w:tcPr>
            <w:tcW w:w="505" w:type="dxa"/>
            <w:shd w:val="clear" w:color="auto" w:fill="BFBFBF" w:themeFill="background1" w:themeFillShade="BF"/>
            <w:vAlign w:val="center"/>
          </w:tcPr>
          <w:p w:rsidR="00B71079" w:rsidRPr="00736CCC" w:rsidRDefault="00B71079" w:rsidP="00B71079">
            <w:pPr>
              <w:rPr>
                <w:rFonts w:eastAsia="Arial Unicode MS"/>
                <w:b/>
                <w:bCs/>
                <w:sz w:val="16"/>
                <w:szCs w:val="16"/>
              </w:rPr>
            </w:pPr>
            <w:r w:rsidRPr="00736CCC">
              <w:rPr>
                <w:rFonts w:eastAsia="Arial Unicode MS"/>
                <w:b/>
                <w:bCs/>
                <w:sz w:val="16"/>
                <w:szCs w:val="16"/>
              </w:rPr>
              <w:t>NA</w:t>
            </w:r>
          </w:p>
          <w:p w:rsidR="00B71079" w:rsidRPr="00736CCC" w:rsidRDefault="00B71079" w:rsidP="00B71079">
            <w:pPr>
              <w:rPr>
                <w:rFonts w:eastAsia="Arial Unicode MS"/>
                <w:b/>
                <w:bCs/>
                <w:sz w:val="16"/>
                <w:szCs w:val="16"/>
              </w:rPr>
            </w:pPr>
            <w:r w:rsidRPr="00736CCC">
              <w:rPr>
                <w:rFonts w:eastAsia="Arial Unicode MS"/>
                <w:b/>
                <w:bCs/>
                <w:sz w:val="16"/>
                <w:szCs w:val="16"/>
              </w:rPr>
              <w:t>NR</w:t>
            </w:r>
          </w:p>
        </w:tc>
      </w:tr>
      <w:tr w:rsidR="00B71079" w:rsidRPr="00736CCC" w:rsidTr="00B71079">
        <w:tc>
          <w:tcPr>
            <w:tcW w:w="1807" w:type="dxa"/>
            <w:vMerge w:val="restart"/>
            <w:vAlign w:val="center"/>
          </w:tcPr>
          <w:p w:rsidR="00B71079" w:rsidRPr="00736CCC" w:rsidRDefault="00B71079" w:rsidP="00B71079">
            <w:pPr>
              <w:rPr>
                <w:rFonts w:eastAsia="Arial Unicode MS"/>
                <w:bCs/>
                <w:sz w:val="16"/>
                <w:szCs w:val="16"/>
              </w:rPr>
            </w:pPr>
            <w:r w:rsidRPr="00736CCC">
              <w:rPr>
                <w:rFonts w:eastAsia="Arial Unicode MS"/>
                <w:bCs/>
                <w:sz w:val="16"/>
                <w:szCs w:val="16"/>
              </w:rPr>
              <w:t xml:space="preserve">10. </w:t>
            </w:r>
            <w:proofErr w:type="spellStart"/>
            <w:r w:rsidRPr="00736CCC">
              <w:rPr>
                <w:rFonts w:eastAsia="Arial Unicode MS"/>
                <w:bCs/>
                <w:sz w:val="16"/>
                <w:szCs w:val="16"/>
              </w:rPr>
              <w:t>Política</w:t>
            </w:r>
            <w:proofErr w:type="spellEnd"/>
            <w:r w:rsidRPr="00736CCC">
              <w:rPr>
                <w:rFonts w:eastAsia="Arial Unicode MS"/>
                <w:bCs/>
                <w:sz w:val="16"/>
                <w:szCs w:val="16"/>
              </w:rPr>
              <w:t xml:space="preserve"> de </w:t>
            </w:r>
            <w:proofErr w:type="spellStart"/>
            <w:r w:rsidRPr="00736CCC">
              <w:rPr>
                <w:rFonts w:eastAsia="Arial Unicode MS"/>
                <w:bCs/>
                <w:sz w:val="16"/>
                <w:szCs w:val="16"/>
              </w:rPr>
              <w:t>Pessoal</w:t>
            </w:r>
            <w:proofErr w:type="spellEnd"/>
          </w:p>
        </w:tc>
        <w:tc>
          <w:tcPr>
            <w:tcW w:w="4542" w:type="dxa"/>
          </w:tcPr>
          <w:p w:rsidR="00B71079" w:rsidRPr="00736CCC" w:rsidRDefault="00B71079" w:rsidP="00B71079">
            <w:pPr>
              <w:rPr>
                <w:rFonts w:eastAsia="Arial Unicode MS"/>
                <w:bCs/>
                <w:sz w:val="16"/>
                <w:szCs w:val="16"/>
              </w:rPr>
            </w:pPr>
            <w:r w:rsidRPr="00736CCC">
              <w:rPr>
                <w:rFonts w:eastAsia="Arial Unicode MS"/>
                <w:bCs/>
                <w:sz w:val="16"/>
                <w:szCs w:val="16"/>
              </w:rPr>
              <w:t xml:space="preserve">Plano de </w:t>
            </w:r>
            <w:proofErr w:type="spellStart"/>
            <w:r w:rsidRPr="00736CCC">
              <w:rPr>
                <w:rFonts w:eastAsia="Arial Unicode MS"/>
                <w:bCs/>
                <w:sz w:val="16"/>
                <w:szCs w:val="16"/>
              </w:rPr>
              <w:t>carreira</w:t>
            </w:r>
            <w:proofErr w:type="spellEnd"/>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328" w:type="dxa"/>
          </w:tcPr>
          <w:p w:rsidR="00B71079" w:rsidRPr="00736CCC" w:rsidRDefault="00B71079" w:rsidP="00B71079">
            <w:pPr>
              <w:rPr>
                <w:rFonts w:eastAsia="Arial Unicode MS"/>
                <w:bCs/>
                <w:sz w:val="16"/>
                <w:szCs w:val="16"/>
              </w:rPr>
            </w:pPr>
          </w:p>
        </w:tc>
        <w:tc>
          <w:tcPr>
            <w:tcW w:w="505" w:type="dxa"/>
          </w:tcPr>
          <w:p w:rsidR="00B71079" w:rsidRPr="00736CCC" w:rsidRDefault="00B71079" w:rsidP="00B71079">
            <w:pPr>
              <w:rPr>
                <w:rFonts w:eastAsia="Arial Unicode MS"/>
                <w:bCs/>
                <w:sz w:val="16"/>
                <w:szCs w:val="16"/>
              </w:rPr>
            </w:pPr>
          </w:p>
        </w:tc>
      </w:tr>
      <w:tr w:rsidR="00B71079" w:rsidRPr="00F6353D" w:rsidTr="00B71079">
        <w:tc>
          <w:tcPr>
            <w:tcW w:w="1807" w:type="dxa"/>
            <w:vMerge/>
          </w:tcPr>
          <w:p w:rsidR="00B71079" w:rsidRPr="00736CCC" w:rsidRDefault="00B71079" w:rsidP="00B71079">
            <w:pPr>
              <w:rPr>
                <w:rFonts w:eastAsia="Arial Unicode MS"/>
                <w:bCs/>
                <w:sz w:val="16"/>
                <w:szCs w:val="16"/>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Programa de incentivo à participação em eventos profissionais (concessão de benefícios e custeio de despesas para participação)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Incentivo à publicação (Site FAMES, livros, coletâneas</w:t>
            </w:r>
            <w:proofErr w:type="gramStart"/>
            <w:r w:rsidRPr="00736CCC">
              <w:rPr>
                <w:rFonts w:eastAsia="Arial Unicode MS"/>
                <w:bCs/>
                <w:sz w:val="16"/>
                <w:szCs w:val="16"/>
                <w:lang w:val="pt-BR"/>
              </w:rPr>
              <w:t>)</w:t>
            </w:r>
            <w:proofErr w:type="gramEnd"/>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Formações e Reuniões (Seminários de Estudos, Confraternizações, Reuniões NDE e Colegiado de Curso</w:t>
            </w:r>
            <w:proofErr w:type="gramStart"/>
            <w:r w:rsidRPr="00736CCC">
              <w:rPr>
                <w:rFonts w:eastAsia="Arial Unicode MS"/>
                <w:bCs/>
                <w:sz w:val="16"/>
                <w:szCs w:val="16"/>
                <w:lang w:val="pt-BR"/>
              </w:rPr>
              <w:t>)</w:t>
            </w:r>
            <w:proofErr w:type="gramEnd"/>
            <w:r w:rsidRPr="00736CCC">
              <w:rPr>
                <w:rFonts w:eastAsia="Arial Unicode MS"/>
                <w:bCs/>
                <w:sz w:val="16"/>
                <w:szCs w:val="16"/>
                <w:lang w:val="pt-BR"/>
              </w:rPr>
              <w:t xml:space="preserve"> </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F6353D" w:rsidTr="00B71079">
        <w:tc>
          <w:tcPr>
            <w:tcW w:w="1807" w:type="dxa"/>
            <w:vMerge/>
          </w:tcPr>
          <w:p w:rsidR="00B71079" w:rsidRPr="00736CCC" w:rsidRDefault="00B71079" w:rsidP="00B71079">
            <w:pPr>
              <w:rPr>
                <w:rFonts w:eastAsia="Arial Unicode MS"/>
                <w:bCs/>
                <w:sz w:val="16"/>
                <w:szCs w:val="16"/>
                <w:lang w:val="pt-BR"/>
              </w:rPr>
            </w:pPr>
          </w:p>
        </w:tc>
        <w:tc>
          <w:tcPr>
            <w:tcW w:w="4542" w:type="dxa"/>
          </w:tcPr>
          <w:p w:rsidR="00B71079" w:rsidRPr="00736CCC" w:rsidRDefault="00B71079" w:rsidP="00B71079">
            <w:pPr>
              <w:rPr>
                <w:rFonts w:eastAsia="Arial Unicode MS"/>
                <w:bCs/>
                <w:sz w:val="16"/>
                <w:szCs w:val="16"/>
                <w:lang w:val="pt-BR"/>
              </w:rPr>
            </w:pPr>
            <w:r w:rsidRPr="00736CCC">
              <w:rPr>
                <w:rFonts w:eastAsia="Arial Unicode MS"/>
                <w:bCs/>
                <w:sz w:val="16"/>
                <w:szCs w:val="16"/>
                <w:lang w:val="pt-BR"/>
              </w:rPr>
              <w:t>Em que grau é sua participação nas atividades do seu curso</w:t>
            </w: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328" w:type="dxa"/>
          </w:tcPr>
          <w:p w:rsidR="00B71079" w:rsidRPr="00736CCC" w:rsidRDefault="00B71079" w:rsidP="00B71079">
            <w:pPr>
              <w:rPr>
                <w:rFonts w:eastAsia="Arial Unicode MS"/>
                <w:bCs/>
                <w:sz w:val="16"/>
                <w:szCs w:val="16"/>
                <w:lang w:val="pt-BR"/>
              </w:rPr>
            </w:pPr>
          </w:p>
        </w:tc>
        <w:tc>
          <w:tcPr>
            <w:tcW w:w="505" w:type="dxa"/>
          </w:tcPr>
          <w:p w:rsidR="00B71079" w:rsidRPr="00736CCC" w:rsidRDefault="00B71079" w:rsidP="00B71079">
            <w:pPr>
              <w:rPr>
                <w:rFonts w:eastAsia="Arial Unicode MS"/>
                <w:bCs/>
                <w:sz w:val="16"/>
                <w:szCs w:val="16"/>
                <w:lang w:val="pt-BR"/>
              </w:rPr>
            </w:pPr>
          </w:p>
        </w:tc>
      </w:tr>
      <w:tr w:rsidR="00B71079" w:rsidRPr="00736CCC" w:rsidTr="00B71079">
        <w:tc>
          <w:tcPr>
            <w:tcW w:w="8494" w:type="dxa"/>
            <w:gridSpan w:val="8"/>
            <w:shd w:val="clear" w:color="auto" w:fill="D9D9D9" w:themeFill="background1" w:themeFillShade="D9"/>
          </w:tcPr>
          <w:p w:rsidR="00B71079" w:rsidRPr="00736CCC" w:rsidRDefault="00B71079" w:rsidP="00B71079">
            <w:pPr>
              <w:rPr>
                <w:rFonts w:eastAsia="Arial Unicode MS"/>
                <w:b/>
                <w:bCs/>
                <w:sz w:val="16"/>
                <w:szCs w:val="16"/>
              </w:rPr>
            </w:pPr>
            <w:proofErr w:type="spellStart"/>
            <w:r w:rsidRPr="00736CCC">
              <w:rPr>
                <w:rFonts w:eastAsia="Arial Unicode MS"/>
                <w:b/>
                <w:bCs/>
                <w:sz w:val="16"/>
                <w:szCs w:val="16"/>
              </w:rPr>
              <w:t>Comentários</w:t>
            </w:r>
            <w:proofErr w:type="spellEnd"/>
            <w:r w:rsidRPr="00736CCC">
              <w:rPr>
                <w:rFonts w:eastAsia="Arial Unicode MS"/>
                <w:b/>
                <w:bCs/>
                <w:sz w:val="16"/>
                <w:szCs w:val="16"/>
              </w:rPr>
              <w:t>:</w:t>
            </w:r>
          </w:p>
          <w:p w:rsidR="00B71079" w:rsidRPr="00736CCC" w:rsidRDefault="00B71079" w:rsidP="00B71079">
            <w:pPr>
              <w:rPr>
                <w:rFonts w:eastAsia="Arial Unicode MS"/>
                <w:b/>
                <w:bCs/>
                <w:sz w:val="16"/>
                <w:szCs w:val="16"/>
              </w:rPr>
            </w:pPr>
          </w:p>
          <w:p w:rsidR="00B71079" w:rsidRPr="00736CCC" w:rsidRDefault="00B71079" w:rsidP="00B71079">
            <w:pPr>
              <w:rPr>
                <w:rFonts w:eastAsia="Arial Unicode MS"/>
                <w:b/>
                <w:bCs/>
                <w:sz w:val="16"/>
                <w:szCs w:val="16"/>
              </w:rPr>
            </w:pPr>
          </w:p>
        </w:tc>
      </w:tr>
      <w:tr w:rsidR="00B71079" w:rsidRPr="00F6353D" w:rsidTr="00B71079">
        <w:tc>
          <w:tcPr>
            <w:tcW w:w="8494" w:type="dxa"/>
            <w:gridSpan w:val="8"/>
          </w:tcPr>
          <w:p w:rsidR="00B71079" w:rsidRPr="00736CCC" w:rsidRDefault="00B71079" w:rsidP="00B71079">
            <w:pPr>
              <w:pStyle w:val="Legenda"/>
              <w:rPr>
                <w:b w:val="0"/>
                <w:sz w:val="16"/>
                <w:szCs w:val="16"/>
              </w:rPr>
            </w:pPr>
            <w:r w:rsidRPr="00736CCC">
              <w:rPr>
                <w:b w:val="0"/>
                <w:sz w:val="16"/>
                <w:szCs w:val="16"/>
              </w:rPr>
              <w:t xml:space="preserve">11. Deixe seus elogios, críticas e sugestões para a </w:t>
            </w:r>
            <w:proofErr w:type="gramStart"/>
            <w:r w:rsidRPr="00736CCC">
              <w:rPr>
                <w:b w:val="0"/>
                <w:sz w:val="16"/>
                <w:szCs w:val="16"/>
              </w:rPr>
              <w:t>Faculdade</w:t>
            </w:r>
            <w:proofErr w:type="gramEnd"/>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p w:rsidR="00B71079" w:rsidRPr="00736CCC" w:rsidRDefault="00B71079" w:rsidP="00B71079">
            <w:pPr>
              <w:rPr>
                <w:rFonts w:eastAsia="Arial Unicode MS"/>
                <w:b/>
                <w:bCs/>
                <w:sz w:val="16"/>
                <w:szCs w:val="16"/>
                <w:lang w:val="pt-BR"/>
              </w:rPr>
            </w:pPr>
          </w:p>
        </w:tc>
      </w:tr>
    </w:tbl>
    <w:p w:rsidR="00B71079" w:rsidRPr="00B71079" w:rsidRDefault="00B71079" w:rsidP="00B71079">
      <w:pPr>
        <w:tabs>
          <w:tab w:val="num" w:pos="1080"/>
        </w:tabs>
        <w:ind w:left="360"/>
        <w:rPr>
          <w:rFonts w:ascii="Arial Unicode MS" w:eastAsia="Arial Unicode MS" w:hAnsi="Arial Unicode MS" w:cs="Arial Unicode MS"/>
          <w:sz w:val="20"/>
          <w:lang w:val="pt-BR"/>
        </w:rPr>
      </w:pPr>
    </w:p>
    <w:sectPr w:rsidR="00B71079" w:rsidRPr="00B71079" w:rsidSect="00D95EB2">
      <w:headerReference w:type="default" r:id="rId16"/>
      <w:footerReference w:type="default" r:id="rId17"/>
      <w:pgSz w:w="11900" w:h="16840" w:code="9"/>
      <w:pgMar w:top="1701" w:right="1134" w:bottom="1134" w:left="1701" w:header="493" w:footer="104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B7C" w:rsidRDefault="00490B7C">
      <w:r>
        <w:separator/>
      </w:r>
    </w:p>
  </w:endnote>
  <w:endnote w:type="continuationSeparator" w:id="0">
    <w:p w:rsidR="00490B7C" w:rsidRDefault="0049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53D" w:rsidRDefault="00F6353D">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B7C" w:rsidRDefault="00490B7C">
      <w:r>
        <w:separator/>
      </w:r>
    </w:p>
  </w:footnote>
  <w:footnote w:type="continuationSeparator" w:id="0">
    <w:p w:rsidR="00490B7C" w:rsidRDefault="00490B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53D" w:rsidRDefault="00F6353D">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EB60F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D4CA9"/>
    <w:multiLevelType w:val="multilevel"/>
    <w:tmpl w:val="6FBE278E"/>
    <w:lvl w:ilvl="0">
      <w:start w:val="1"/>
      <w:numFmt w:val="decimal"/>
      <w:lvlText w:val="%1."/>
      <w:lvlJc w:val="left"/>
      <w:pPr>
        <w:tabs>
          <w:tab w:val="num" w:pos="360"/>
        </w:tabs>
        <w:ind w:left="360" w:hanging="360"/>
      </w:pPr>
      <w:rPr>
        <w:rFonts w:ascii="Arial Unicode MS" w:eastAsia="Arial Unicode MS" w:hAnsi="Arial Unicode MS" w:hint="eastAsia"/>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AFD2EA9"/>
    <w:multiLevelType w:val="hybridMultilevel"/>
    <w:tmpl w:val="A46C6C5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D6631"/>
    <w:multiLevelType w:val="hybridMultilevel"/>
    <w:tmpl w:val="6D9465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C713EB6"/>
    <w:multiLevelType w:val="hybridMultilevel"/>
    <w:tmpl w:val="024EEB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F0544D6"/>
    <w:multiLevelType w:val="hybridMultilevel"/>
    <w:tmpl w:val="35EC0238"/>
    <w:lvl w:ilvl="0" w:tplc="57F26994">
      <w:start w:val="1"/>
      <w:numFmt w:val="decimal"/>
      <w:lvlText w:val="%1)"/>
      <w:lvlJc w:val="left"/>
      <w:pPr>
        <w:ind w:left="105" w:hanging="234"/>
        <w:jc w:val="left"/>
      </w:pPr>
      <w:rPr>
        <w:rFonts w:ascii="Arial" w:eastAsia="Arial" w:hAnsi="Arial" w:cs="Arial" w:hint="default"/>
        <w:color w:val="0000FF"/>
        <w:spacing w:val="0"/>
        <w:w w:val="103"/>
        <w:sz w:val="19"/>
        <w:szCs w:val="19"/>
      </w:rPr>
    </w:lvl>
    <w:lvl w:ilvl="1" w:tplc="AC8291A4">
      <w:numFmt w:val="bullet"/>
      <w:lvlText w:val="•"/>
      <w:lvlJc w:val="left"/>
      <w:pPr>
        <w:ind w:left="1029" w:hanging="234"/>
      </w:pPr>
      <w:rPr>
        <w:rFonts w:hint="default"/>
      </w:rPr>
    </w:lvl>
    <w:lvl w:ilvl="2" w:tplc="E43A45B8">
      <w:numFmt w:val="bullet"/>
      <w:lvlText w:val="•"/>
      <w:lvlJc w:val="left"/>
      <w:pPr>
        <w:ind w:left="1959" w:hanging="234"/>
      </w:pPr>
      <w:rPr>
        <w:rFonts w:hint="default"/>
      </w:rPr>
    </w:lvl>
    <w:lvl w:ilvl="3" w:tplc="FD9A8088">
      <w:numFmt w:val="bullet"/>
      <w:lvlText w:val="•"/>
      <w:lvlJc w:val="left"/>
      <w:pPr>
        <w:ind w:left="2889" w:hanging="234"/>
      </w:pPr>
      <w:rPr>
        <w:rFonts w:hint="default"/>
      </w:rPr>
    </w:lvl>
    <w:lvl w:ilvl="4" w:tplc="5EA2D9F2">
      <w:numFmt w:val="bullet"/>
      <w:lvlText w:val="•"/>
      <w:lvlJc w:val="left"/>
      <w:pPr>
        <w:ind w:left="3819" w:hanging="234"/>
      </w:pPr>
      <w:rPr>
        <w:rFonts w:hint="default"/>
      </w:rPr>
    </w:lvl>
    <w:lvl w:ilvl="5" w:tplc="9528BF6A">
      <w:numFmt w:val="bullet"/>
      <w:lvlText w:val="•"/>
      <w:lvlJc w:val="left"/>
      <w:pPr>
        <w:ind w:left="4749" w:hanging="234"/>
      </w:pPr>
      <w:rPr>
        <w:rFonts w:hint="default"/>
      </w:rPr>
    </w:lvl>
    <w:lvl w:ilvl="6" w:tplc="C8224FD0">
      <w:numFmt w:val="bullet"/>
      <w:lvlText w:val="•"/>
      <w:lvlJc w:val="left"/>
      <w:pPr>
        <w:ind w:left="5679" w:hanging="234"/>
      </w:pPr>
      <w:rPr>
        <w:rFonts w:hint="default"/>
      </w:rPr>
    </w:lvl>
    <w:lvl w:ilvl="7" w:tplc="2FC893B6">
      <w:numFmt w:val="bullet"/>
      <w:lvlText w:val="•"/>
      <w:lvlJc w:val="left"/>
      <w:pPr>
        <w:ind w:left="6608" w:hanging="234"/>
      </w:pPr>
      <w:rPr>
        <w:rFonts w:hint="default"/>
      </w:rPr>
    </w:lvl>
    <w:lvl w:ilvl="8" w:tplc="5390493A">
      <w:numFmt w:val="bullet"/>
      <w:lvlText w:val="•"/>
      <w:lvlJc w:val="left"/>
      <w:pPr>
        <w:ind w:left="7538" w:hanging="234"/>
      </w:pPr>
      <w:rPr>
        <w:rFonts w:hint="default"/>
      </w:rPr>
    </w:lvl>
  </w:abstractNum>
  <w:abstractNum w:abstractNumId="6">
    <w:nsid w:val="228C0E76"/>
    <w:multiLevelType w:val="hybridMultilevel"/>
    <w:tmpl w:val="E500C854"/>
    <w:lvl w:ilvl="0" w:tplc="3EA0EF7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4214B4E"/>
    <w:multiLevelType w:val="hybridMultilevel"/>
    <w:tmpl w:val="6BD43134"/>
    <w:lvl w:ilvl="0" w:tplc="E22AE73E">
      <w:start w:val="1"/>
      <w:numFmt w:val="upperRoman"/>
      <w:lvlText w:val="%1"/>
      <w:lvlJc w:val="left"/>
      <w:pPr>
        <w:ind w:left="2970" w:hanging="134"/>
      </w:pPr>
      <w:rPr>
        <w:rFonts w:ascii="Arial" w:eastAsia="Arial" w:hAnsi="Arial" w:cs="Arial" w:hint="default"/>
        <w:spacing w:val="-1"/>
        <w:w w:val="100"/>
        <w:sz w:val="24"/>
        <w:szCs w:val="24"/>
      </w:rPr>
    </w:lvl>
    <w:lvl w:ilvl="1" w:tplc="DF86CD62">
      <w:numFmt w:val="bullet"/>
      <w:lvlText w:val="•"/>
      <w:lvlJc w:val="left"/>
      <w:pPr>
        <w:ind w:left="1612" w:hanging="134"/>
      </w:pPr>
      <w:rPr>
        <w:rFonts w:hint="default"/>
      </w:rPr>
    </w:lvl>
    <w:lvl w:ilvl="2" w:tplc="C66EE120">
      <w:numFmt w:val="bullet"/>
      <w:lvlText w:val="•"/>
      <w:lvlJc w:val="left"/>
      <w:pPr>
        <w:ind w:left="2404" w:hanging="134"/>
      </w:pPr>
      <w:rPr>
        <w:rFonts w:hint="default"/>
      </w:rPr>
    </w:lvl>
    <w:lvl w:ilvl="3" w:tplc="4D5E7A30">
      <w:numFmt w:val="bullet"/>
      <w:lvlText w:val="•"/>
      <w:lvlJc w:val="left"/>
      <w:pPr>
        <w:ind w:left="3196" w:hanging="134"/>
      </w:pPr>
      <w:rPr>
        <w:rFonts w:hint="default"/>
      </w:rPr>
    </w:lvl>
    <w:lvl w:ilvl="4" w:tplc="EF38BED6">
      <w:numFmt w:val="bullet"/>
      <w:lvlText w:val="•"/>
      <w:lvlJc w:val="left"/>
      <w:pPr>
        <w:ind w:left="3988" w:hanging="134"/>
      </w:pPr>
      <w:rPr>
        <w:rFonts w:hint="default"/>
      </w:rPr>
    </w:lvl>
    <w:lvl w:ilvl="5" w:tplc="A1B2B0E6">
      <w:numFmt w:val="bullet"/>
      <w:lvlText w:val="•"/>
      <w:lvlJc w:val="left"/>
      <w:pPr>
        <w:ind w:left="4780" w:hanging="134"/>
      </w:pPr>
      <w:rPr>
        <w:rFonts w:hint="default"/>
      </w:rPr>
    </w:lvl>
    <w:lvl w:ilvl="6" w:tplc="E4FE8770">
      <w:numFmt w:val="bullet"/>
      <w:lvlText w:val="•"/>
      <w:lvlJc w:val="left"/>
      <w:pPr>
        <w:ind w:left="5572" w:hanging="134"/>
      </w:pPr>
      <w:rPr>
        <w:rFonts w:hint="default"/>
      </w:rPr>
    </w:lvl>
    <w:lvl w:ilvl="7" w:tplc="5DE2FFE0">
      <w:numFmt w:val="bullet"/>
      <w:lvlText w:val="•"/>
      <w:lvlJc w:val="left"/>
      <w:pPr>
        <w:ind w:left="6364" w:hanging="134"/>
      </w:pPr>
      <w:rPr>
        <w:rFonts w:hint="default"/>
      </w:rPr>
    </w:lvl>
    <w:lvl w:ilvl="8" w:tplc="EE5CFFE6">
      <w:numFmt w:val="bullet"/>
      <w:lvlText w:val="•"/>
      <w:lvlJc w:val="left"/>
      <w:pPr>
        <w:ind w:left="7156" w:hanging="134"/>
      </w:pPr>
      <w:rPr>
        <w:rFonts w:hint="default"/>
      </w:rPr>
    </w:lvl>
  </w:abstractNum>
  <w:abstractNum w:abstractNumId="8">
    <w:nsid w:val="24EC3903"/>
    <w:multiLevelType w:val="hybridMultilevel"/>
    <w:tmpl w:val="B53E950C"/>
    <w:lvl w:ilvl="0" w:tplc="5594A92A">
      <w:start w:val="1"/>
      <w:numFmt w:val="lowerLetter"/>
      <w:lvlText w:val="%1-"/>
      <w:lvlJc w:val="left"/>
      <w:pPr>
        <w:ind w:left="119" w:hanging="360"/>
      </w:pPr>
      <w:rPr>
        <w:rFonts w:ascii="Arial" w:eastAsia="Arial" w:hAnsi="Arial" w:cs="Arial" w:hint="default"/>
        <w:spacing w:val="-1"/>
        <w:w w:val="100"/>
        <w:sz w:val="24"/>
        <w:szCs w:val="24"/>
      </w:rPr>
    </w:lvl>
    <w:lvl w:ilvl="1" w:tplc="1DB88E84">
      <w:start w:val="1"/>
      <w:numFmt w:val="upperRoman"/>
      <w:lvlText w:val="%2"/>
      <w:lvlJc w:val="left"/>
      <w:pPr>
        <w:ind w:left="119" w:hanging="134"/>
      </w:pPr>
      <w:rPr>
        <w:rFonts w:ascii="Arial" w:eastAsia="Arial" w:hAnsi="Arial" w:cs="Arial" w:hint="default"/>
        <w:spacing w:val="-1"/>
        <w:w w:val="100"/>
        <w:sz w:val="24"/>
        <w:szCs w:val="24"/>
      </w:rPr>
    </w:lvl>
    <w:lvl w:ilvl="2" w:tplc="F1D4F092">
      <w:numFmt w:val="bullet"/>
      <w:lvlText w:val="•"/>
      <w:lvlJc w:val="left"/>
      <w:pPr>
        <w:ind w:left="1844" w:hanging="134"/>
      </w:pPr>
      <w:rPr>
        <w:rFonts w:hint="default"/>
      </w:rPr>
    </w:lvl>
    <w:lvl w:ilvl="3" w:tplc="A8485E38">
      <w:numFmt w:val="bullet"/>
      <w:lvlText w:val="•"/>
      <w:lvlJc w:val="left"/>
      <w:pPr>
        <w:ind w:left="2706" w:hanging="134"/>
      </w:pPr>
      <w:rPr>
        <w:rFonts w:hint="default"/>
      </w:rPr>
    </w:lvl>
    <w:lvl w:ilvl="4" w:tplc="DF681EA8">
      <w:numFmt w:val="bullet"/>
      <w:lvlText w:val="•"/>
      <w:lvlJc w:val="left"/>
      <w:pPr>
        <w:ind w:left="3568" w:hanging="134"/>
      </w:pPr>
      <w:rPr>
        <w:rFonts w:hint="default"/>
      </w:rPr>
    </w:lvl>
    <w:lvl w:ilvl="5" w:tplc="7528DACE">
      <w:numFmt w:val="bullet"/>
      <w:lvlText w:val="•"/>
      <w:lvlJc w:val="left"/>
      <w:pPr>
        <w:ind w:left="4430" w:hanging="134"/>
      </w:pPr>
      <w:rPr>
        <w:rFonts w:hint="default"/>
      </w:rPr>
    </w:lvl>
    <w:lvl w:ilvl="6" w:tplc="AA202162">
      <w:numFmt w:val="bullet"/>
      <w:lvlText w:val="•"/>
      <w:lvlJc w:val="left"/>
      <w:pPr>
        <w:ind w:left="5292" w:hanging="134"/>
      </w:pPr>
      <w:rPr>
        <w:rFonts w:hint="default"/>
      </w:rPr>
    </w:lvl>
    <w:lvl w:ilvl="7" w:tplc="0A9417D2">
      <w:numFmt w:val="bullet"/>
      <w:lvlText w:val="•"/>
      <w:lvlJc w:val="left"/>
      <w:pPr>
        <w:ind w:left="6154" w:hanging="134"/>
      </w:pPr>
      <w:rPr>
        <w:rFonts w:hint="default"/>
      </w:rPr>
    </w:lvl>
    <w:lvl w:ilvl="8" w:tplc="115C5A44">
      <w:numFmt w:val="bullet"/>
      <w:lvlText w:val="•"/>
      <w:lvlJc w:val="left"/>
      <w:pPr>
        <w:ind w:left="7016" w:hanging="134"/>
      </w:pPr>
      <w:rPr>
        <w:rFonts w:hint="default"/>
      </w:rPr>
    </w:lvl>
  </w:abstractNum>
  <w:abstractNum w:abstractNumId="9">
    <w:nsid w:val="289769FB"/>
    <w:multiLevelType w:val="hybridMultilevel"/>
    <w:tmpl w:val="2DE032EA"/>
    <w:lvl w:ilvl="0" w:tplc="B7B4F182">
      <w:start w:val="1"/>
      <w:numFmt w:val="upperRoman"/>
      <w:lvlText w:val="%1"/>
      <w:lvlJc w:val="left"/>
      <w:pPr>
        <w:ind w:left="119" w:hanging="256"/>
      </w:pPr>
      <w:rPr>
        <w:rFonts w:ascii="Arial" w:eastAsia="Arial" w:hAnsi="Arial" w:cs="Arial" w:hint="default"/>
        <w:spacing w:val="-12"/>
        <w:w w:val="100"/>
        <w:sz w:val="24"/>
        <w:szCs w:val="24"/>
      </w:rPr>
    </w:lvl>
    <w:lvl w:ilvl="1" w:tplc="C826ED1C">
      <w:numFmt w:val="bullet"/>
      <w:lvlText w:val="•"/>
      <w:lvlJc w:val="left"/>
      <w:pPr>
        <w:ind w:left="982" w:hanging="256"/>
      </w:pPr>
      <w:rPr>
        <w:rFonts w:hint="default"/>
      </w:rPr>
    </w:lvl>
    <w:lvl w:ilvl="2" w:tplc="0FD6F6CE">
      <w:numFmt w:val="bullet"/>
      <w:lvlText w:val="•"/>
      <w:lvlJc w:val="left"/>
      <w:pPr>
        <w:ind w:left="1844" w:hanging="256"/>
      </w:pPr>
      <w:rPr>
        <w:rFonts w:hint="default"/>
      </w:rPr>
    </w:lvl>
    <w:lvl w:ilvl="3" w:tplc="E068830C">
      <w:numFmt w:val="bullet"/>
      <w:lvlText w:val="•"/>
      <w:lvlJc w:val="left"/>
      <w:pPr>
        <w:ind w:left="2706" w:hanging="256"/>
      </w:pPr>
      <w:rPr>
        <w:rFonts w:hint="default"/>
      </w:rPr>
    </w:lvl>
    <w:lvl w:ilvl="4" w:tplc="C9E26D22">
      <w:numFmt w:val="bullet"/>
      <w:lvlText w:val="•"/>
      <w:lvlJc w:val="left"/>
      <w:pPr>
        <w:ind w:left="3568" w:hanging="256"/>
      </w:pPr>
      <w:rPr>
        <w:rFonts w:hint="default"/>
      </w:rPr>
    </w:lvl>
    <w:lvl w:ilvl="5" w:tplc="349CD1CC">
      <w:numFmt w:val="bullet"/>
      <w:lvlText w:val="•"/>
      <w:lvlJc w:val="left"/>
      <w:pPr>
        <w:ind w:left="4430" w:hanging="256"/>
      </w:pPr>
      <w:rPr>
        <w:rFonts w:hint="default"/>
      </w:rPr>
    </w:lvl>
    <w:lvl w:ilvl="6" w:tplc="266679A2">
      <w:numFmt w:val="bullet"/>
      <w:lvlText w:val="•"/>
      <w:lvlJc w:val="left"/>
      <w:pPr>
        <w:ind w:left="5292" w:hanging="256"/>
      </w:pPr>
      <w:rPr>
        <w:rFonts w:hint="default"/>
      </w:rPr>
    </w:lvl>
    <w:lvl w:ilvl="7" w:tplc="B664A558">
      <w:numFmt w:val="bullet"/>
      <w:lvlText w:val="•"/>
      <w:lvlJc w:val="left"/>
      <w:pPr>
        <w:ind w:left="6154" w:hanging="256"/>
      </w:pPr>
      <w:rPr>
        <w:rFonts w:hint="default"/>
      </w:rPr>
    </w:lvl>
    <w:lvl w:ilvl="8" w:tplc="B5B464C8">
      <w:numFmt w:val="bullet"/>
      <w:lvlText w:val="•"/>
      <w:lvlJc w:val="left"/>
      <w:pPr>
        <w:ind w:left="7016" w:hanging="256"/>
      </w:pPr>
      <w:rPr>
        <w:rFonts w:hint="default"/>
      </w:rPr>
    </w:lvl>
  </w:abstractNum>
  <w:abstractNum w:abstractNumId="10">
    <w:nsid w:val="2F2011B9"/>
    <w:multiLevelType w:val="hybridMultilevel"/>
    <w:tmpl w:val="1A163F4E"/>
    <w:lvl w:ilvl="0" w:tplc="0A1C4D7C">
      <w:numFmt w:val="bullet"/>
      <w:lvlText w:val=""/>
      <w:lvlJc w:val="left"/>
      <w:pPr>
        <w:ind w:left="825" w:hanging="360"/>
      </w:pPr>
      <w:rPr>
        <w:rFonts w:ascii="Symbol" w:eastAsia="Symbol" w:hAnsi="Symbol" w:cs="Symbol" w:hint="default"/>
        <w:color w:val="0000FF"/>
        <w:w w:val="103"/>
        <w:sz w:val="19"/>
        <w:szCs w:val="19"/>
      </w:rPr>
    </w:lvl>
    <w:lvl w:ilvl="1" w:tplc="DC0E8502">
      <w:numFmt w:val="bullet"/>
      <w:lvlText w:val="•"/>
      <w:lvlJc w:val="left"/>
      <w:pPr>
        <w:ind w:left="1665" w:hanging="360"/>
      </w:pPr>
      <w:rPr>
        <w:rFonts w:hint="default"/>
      </w:rPr>
    </w:lvl>
    <w:lvl w:ilvl="2" w:tplc="2C8C7E74">
      <w:numFmt w:val="bullet"/>
      <w:lvlText w:val="•"/>
      <w:lvlJc w:val="left"/>
      <w:pPr>
        <w:ind w:left="2510" w:hanging="360"/>
      </w:pPr>
      <w:rPr>
        <w:rFonts w:hint="default"/>
      </w:rPr>
    </w:lvl>
    <w:lvl w:ilvl="3" w:tplc="A1804A86">
      <w:numFmt w:val="bullet"/>
      <w:lvlText w:val="•"/>
      <w:lvlJc w:val="left"/>
      <w:pPr>
        <w:ind w:left="3356" w:hanging="360"/>
      </w:pPr>
      <w:rPr>
        <w:rFonts w:hint="default"/>
      </w:rPr>
    </w:lvl>
    <w:lvl w:ilvl="4" w:tplc="4C26B6EC">
      <w:numFmt w:val="bullet"/>
      <w:lvlText w:val="•"/>
      <w:lvlJc w:val="left"/>
      <w:pPr>
        <w:ind w:left="4201" w:hanging="360"/>
      </w:pPr>
      <w:rPr>
        <w:rFonts w:hint="default"/>
      </w:rPr>
    </w:lvl>
    <w:lvl w:ilvl="5" w:tplc="2C1EE994">
      <w:numFmt w:val="bullet"/>
      <w:lvlText w:val="•"/>
      <w:lvlJc w:val="left"/>
      <w:pPr>
        <w:ind w:left="5046" w:hanging="360"/>
      </w:pPr>
      <w:rPr>
        <w:rFonts w:hint="default"/>
      </w:rPr>
    </w:lvl>
    <w:lvl w:ilvl="6" w:tplc="93D271C0">
      <w:numFmt w:val="bullet"/>
      <w:lvlText w:val="•"/>
      <w:lvlJc w:val="left"/>
      <w:pPr>
        <w:ind w:left="5892" w:hanging="360"/>
      </w:pPr>
      <w:rPr>
        <w:rFonts w:hint="default"/>
      </w:rPr>
    </w:lvl>
    <w:lvl w:ilvl="7" w:tplc="2DE2BEC2">
      <w:numFmt w:val="bullet"/>
      <w:lvlText w:val="•"/>
      <w:lvlJc w:val="left"/>
      <w:pPr>
        <w:ind w:left="6737" w:hanging="360"/>
      </w:pPr>
      <w:rPr>
        <w:rFonts w:hint="default"/>
      </w:rPr>
    </w:lvl>
    <w:lvl w:ilvl="8" w:tplc="A9829512">
      <w:numFmt w:val="bullet"/>
      <w:lvlText w:val="•"/>
      <w:lvlJc w:val="left"/>
      <w:pPr>
        <w:ind w:left="7582" w:hanging="360"/>
      </w:pPr>
      <w:rPr>
        <w:rFonts w:hint="default"/>
      </w:rPr>
    </w:lvl>
  </w:abstractNum>
  <w:abstractNum w:abstractNumId="11">
    <w:nsid w:val="35CF0AF0"/>
    <w:multiLevelType w:val="hybridMultilevel"/>
    <w:tmpl w:val="745EAB92"/>
    <w:lvl w:ilvl="0" w:tplc="915032F8">
      <w:numFmt w:val="bullet"/>
      <w:lvlText w:val=""/>
      <w:lvlJc w:val="left"/>
      <w:pPr>
        <w:ind w:left="825" w:hanging="360"/>
      </w:pPr>
      <w:rPr>
        <w:rFonts w:ascii="Symbol" w:eastAsia="Symbol" w:hAnsi="Symbol" w:cs="Symbol" w:hint="default"/>
        <w:color w:val="0000FF"/>
        <w:w w:val="103"/>
        <w:sz w:val="19"/>
        <w:szCs w:val="19"/>
      </w:rPr>
    </w:lvl>
    <w:lvl w:ilvl="1" w:tplc="D7A6BB30">
      <w:numFmt w:val="bullet"/>
      <w:lvlText w:val="•"/>
      <w:lvlJc w:val="left"/>
      <w:pPr>
        <w:ind w:left="1665" w:hanging="360"/>
      </w:pPr>
      <w:rPr>
        <w:rFonts w:hint="default"/>
      </w:rPr>
    </w:lvl>
    <w:lvl w:ilvl="2" w:tplc="BFB299B4">
      <w:numFmt w:val="bullet"/>
      <w:lvlText w:val="•"/>
      <w:lvlJc w:val="left"/>
      <w:pPr>
        <w:ind w:left="2510" w:hanging="360"/>
      </w:pPr>
      <w:rPr>
        <w:rFonts w:hint="default"/>
      </w:rPr>
    </w:lvl>
    <w:lvl w:ilvl="3" w:tplc="03FC4790">
      <w:numFmt w:val="bullet"/>
      <w:lvlText w:val="•"/>
      <w:lvlJc w:val="left"/>
      <w:pPr>
        <w:ind w:left="3356" w:hanging="360"/>
      </w:pPr>
      <w:rPr>
        <w:rFonts w:hint="default"/>
      </w:rPr>
    </w:lvl>
    <w:lvl w:ilvl="4" w:tplc="DF5433A8">
      <w:numFmt w:val="bullet"/>
      <w:lvlText w:val="•"/>
      <w:lvlJc w:val="left"/>
      <w:pPr>
        <w:ind w:left="4201" w:hanging="360"/>
      </w:pPr>
      <w:rPr>
        <w:rFonts w:hint="default"/>
      </w:rPr>
    </w:lvl>
    <w:lvl w:ilvl="5" w:tplc="01F69388">
      <w:numFmt w:val="bullet"/>
      <w:lvlText w:val="•"/>
      <w:lvlJc w:val="left"/>
      <w:pPr>
        <w:ind w:left="5046" w:hanging="360"/>
      </w:pPr>
      <w:rPr>
        <w:rFonts w:hint="default"/>
      </w:rPr>
    </w:lvl>
    <w:lvl w:ilvl="6" w:tplc="3AFC4DA6">
      <w:numFmt w:val="bullet"/>
      <w:lvlText w:val="•"/>
      <w:lvlJc w:val="left"/>
      <w:pPr>
        <w:ind w:left="5892" w:hanging="360"/>
      </w:pPr>
      <w:rPr>
        <w:rFonts w:hint="default"/>
      </w:rPr>
    </w:lvl>
    <w:lvl w:ilvl="7" w:tplc="6EC61244">
      <w:numFmt w:val="bullet"/>
      <w:lvlText w:val="•"/>
      <w:lvlJc w:val="left"/>
      <w:pPr>
        <w:ind w:left="6737" w:hanging="360"/>
      </w:pPr>
      <w:rPr>
        <w:rFonts w:hint="default"/>
      </w:rPr>
    </w:lvl>
    <w:lvl w:ilvl="8" w:tplc="0060E15A">
      <w:numFmt w:val="bullet"/>
      <w:lvlText w:val="•"/>
      <w:lvlJc w:val="left"/>
      <w:pPr>
        <w:ind w:left="7582" w:hanging="360"/>
      </w:pPr>
      <w:rPr>
        <w:rFonts w:hint="default"/>
      </w:rPr>
    </w:lvl>
  </w:abstractNum>
  <w:abstractNum w:abstractNumId="12">
    <w:nsid w:val="3A2F6256"/>
    <w:multiLevelType w:val="hybridMultilevel"/>
    <w:tmpl w:val="77707FE0"/>
    <w:lvl w:ilvl="0" w:tplc="1940018C">
      <w:start w:val="1"/>
      <w:numFmt w:val="upperRoman"/>
      <w:lvlText w:val="%1"/>
      <w:lvlJc w:val="left"/>
      <w:pPr>
        <w:ind w:left="119" w:hanging="258"/>
      </w:pPr>
      <w:rPr>
        <w:rFonts w:ascii="Arial" w:eastAsia="Arial" w:hAnsi="Arial" w:cs="Arial" w:hint="default"/>
        <w:spacing w:val="-10"/>
        <w:w w:val="100"/>
        <w:sz w:val="24"/>
        <w:szCs w:val="24"/>
      </w:rPr>
    </w:lvl>
    <w:lvl w:ilvl="1" w:tplc="C7A8F45E">
      <w:numFmt w:val="bullet"/>
      <w:lvlText w:val="•"/>
      <w:lvlJc w:val="left"/>
      <w:pPr>
        <w:ind w:left="982" w:hanging="258"/>
      </w:pPr>
      <w:rPr>
        <w:rFonts w:hint="default"/>
      </w:rPr>
    </w:lvl>
    <w:lvl w:ilvl="2" w:tplc="7150A462">
      <w:numFmt w:val="bullet"/>
      <w:lvlText w:val="•"/>
      <w:lvlJc w:val="left"/>
      <w:pPr>
        <w:ind w:left="1844" w:hanging="258"/>
      </w:pPr>
      <w:rPr>
        <w:rFonts w:hint="default"/>
      </w:rPr>
    </w:lvl>
    <w:lvl w:ilvl="3" w:tplc="ACCA75BA">
      <w:numFmt w:val="bullet"/>
      <w:lvlText w:val="•"/>
      <w:lvlJc w:val="left"/>
      <w:pPr>
        <w:ind w:left="2706" w:hanging="258"/>
      </w:pPr>
      <w:rPr>
        <w:rFonts w:hint="default"/>
      </w:rPr>
    </w:lvl>
    <w:lvl w:ilvl="4" w:tplc="FF589AD0">
      <w:numFmt w:val="bullet"/>
      <w:lvlText w:val="•"/>
      <w:lvlJc w:val="left"/>
      <w:pPr>
        <w:ind w:left="3568" w:hanging="258"/>
      </w:pPr>
      <w:rPr>
        <w:rFonts w:hint="default"/>
      </w:rPr>
    </w:lvl>
    <w:lvl w:ilvl="5" w:tplc="A60EEF0A">
      <w:numFmt w:val="bullet"/>
      <w:lvlText w:val="•"/>
      <w:lvlJc w:val="left"/>
      <w:pPr>
        <w:ind w:left="4430" w:hanging="258"/>
      </w:pPr>
      <w:rPr>
        <w:rFonts w:hint="default"/>
      </w:rPr>
    </w:lvl>
    <w:lvl w:ilvl="6" w:tplc="093A4698">
      <w:numFmt w:val="bullet"/>
      <w:lvlText w:val="•"/>
      <w:lvlJc w:val="left"/>
      <w:pPr>
        <w:ind w:left="5292" w:hanging="258"/>
      </w:pPr>
      <w:rPr>
        <w:rFonts w:hint="default"/>
      </w:rPr>
    </w:lvl>
    <w:lvl w:ilvl="7" w:tplc="97563236">
      <w:numFmt w:val="bullet"/>
      <w:lvlText w:val="•"/>
      <w:lvlJc w:val="left"/>
      <w:pPr>
        <w:ind w:left="6154" w:hanging="258"/>
      </w:pPr>
      <w:rPr>
        <w:rFonts w:hint="default"/>
      </w:rPr>
    </w:lvl>
    <w:lvl w:ilvl="8" w:tplc="CB3898EE">
      <w:numFmt w:val="bullet"/>
      <w:lvlText w:val="•"/>
      <w:lvlJc w:val="left"/>
      <w:pPr>
        <w:ind w:left="7016" w:hanging="258"/>
      </w:pPr>
      <w:rPr>
        <w:rFonts w:hint="default"/>
      </w:rPr>
    </w:lvl>
  </w:abstractNum>
  <w:abstractNum w:abstractNumId="13">
    <w:nsid w:val="3C5123FF"/>
    <w:multiLevelType w:val="hybridMultilevel"/>
    <w:tmpl w:val="3BEA01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66B28B6"/>
    <w:multiLevelType w:val="hybridMultilevel"/>
    <w:tmpl w:val="2FB6CD04"/>
    <w:lvl w:ilvl="0" w:tplc="BBC02FC8">
      <w:start w:val="9"/>
      <w:numFmt w:val="upperRoman"/>
      <w:lvlText w:val="%1"/>
      <w:lvlJc w:val="left"/>
      <w:pPr>
        <w:ind w:left="119" w:hanging="353"/>
      </w:pPr>
      <w:rPr>
        <w:rFonts w:ascii="Arial" w:eastAsia="Arial" w:hAnsi="Arial" w:cs="Arial" w:hint="default"/>
        <w:spacing w:val="-9"/>
        <w:w w:val="100"/>
        <w:sz w:val="24"/>
        <w:szCs w:val="24"/>
      </w:rPr>
    </w:lvl>
    <w:lvl w:ilvl="1" w:tplc="5F64EE28">
      <w:numFmt w:val="bullet"/>
      <w:lvlText w:val="•"/>
      <w:lvlJc w:val="left"/>
      <w:pPr>
        <w:ind w:left="982" w:hanging="353"/>
      </w:pPr>
      <w:rPr>
        <w:rFonts w:hint="default"/>
      </w:rPr>
    </w:lvl>
    <w:lvl w:ilvl="2" w:tplc="1E96C0F8">
      <w:numFmt w:val="bullet"/>
      <w:lvlText w:val="•"/>
      <w:lvlJc w:val="left"/>
      <w:pPr>
        <w:ind w:left="1844" w:hanging="353"/>
      </w:pPr>
      <w:rPr>
        <w:rFonts w:hint="default"/>
      </w:rPr>
    </w:lvl>
    <w:lvl w:ilvl="3" w:tplc="71B8FACA">
      <w:numFmt w:val="bullet"/>
      <w:lvlText w:val="•"/>
      <w:lvlJc w:val="left"/>
      <w:pPr>
        <w:ind w:left="2706" w:hanging="353"/>
      </w:pPr>
      <w:rPr>
        <w:rFonts w:hint="default"/>
      </w:rPr>
    </w:lvl>
    <w:lvl w:ilvl="4" w:tplc="A58A28B4">
      <w:numFmt w:val="bullet"/>
      <w:lvlText w:val="•"/>
      <w:lvlJc w:val="left"/>
      <w:pPr>
        <w:ind w:left="3568" w:hanging="353"/>
      </w:pPr>
      <w:rPr>
        <w:rFonts w:hint="default"/>
      </w:rPr>
    </w:lvl>
    <w:lvl w:ilvl="5" w:tplc="FDD456EE">
      <w:numFmt w:val="bullet"/>
      <w:lvlText w:val="•"/>
      <w:lvlJc w:val="left"/>
      <w:pPr>
        <w:ind w:left="4430" w:hanging="353"/>
      </w:pPr>
      <w:rPr>
        <w:rFonts w:hint="default"/>
      </w:rPr>
    </w:lvl>
    <w:lvl w:ilvl="6" w:tplc="4664FF8C">
      <w:numFmt w:val="bullet"/>
      <w:lvlText w:val="•"/>
      <w:lvlJc w:val="left"/>
      <w:pPr>
        <w:ind w:left="5292" w:hanging="353"/>
      </w:pPr>
      <w:rPr>
        <w:rFonts w:hint="default"/>
      </w:rPr>
    </w:lvl>
    <w:lvl w:ilvl="7" w:tplc="4EA0BEA4">
      <w:numFmt w:val="bullet"/>
      <w:lvlText w:val="•"/>
      <w:lvlJc w:val="left"/>
      <w:pPr>
        <w:ind w:left="6154" w:hanging="353"/>
      </w:pPr>
      <w:rPr>
        <w:rFonts w:hint="default"/>
      </w:rPr>
    </w:lvl>
    <w:lvl w:ilvl="8" w:tplc="421A6BFA">
      <w:numFmt w:val="bullet"/>
      <w:lvlText w:val="•"/>
      <w:lvlJc w:val="left"/>
      <w:pPr>
        <w:ind w:left="7016" w:hanging="353"/>
      </w:pPr>
      <w:rPr>
        <w:rFonts w:hint="default"/>
      </w:rPr>
    </w:lvl>
  </w:abstractNum>
  <w:abstractNum w:abstractNumId="15">
    <w:nsid w:val="48900BD1"/>
    <w:multiLevelType w:val="hybridMultilevel"/>
    <w:tmpl w:val="E5102E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DEE70B0"/>
    <w:multiLevelType w:val="hybridMultilevel"/>
    <w:tmpl w:val="CA5E0176"/>
    <w:lvl w:ilvl="0" w:tplc="8DC8CDE2">
      <w:start w:val="1"/>
      <w:numFmt w:val="decimal"/>
      <w:lvlText w:val="%1."/>
      <w:lvlJc w:val="left"/>
      <w:pPr>
        <w:tabs>
          <w:tab w:val="num" w:pos="720"/>
        </w:tabs>
        <w:ind w:left="720" w:hanging="360"/>
      </w:pPr>
    </w:lvl>
    <w:lvl w:ilvl="1" w:tplc="D0DAF1CA" w:tentative="1">
      <w:start w:val="1"/>
      <w:numFmt w:val="decimal"/>
      <w:lvlText w:val="%2."/>
      <w:lvlJc w:val="left"/>
      <w:pPr>
        <w:tabs>
          <w:tab w:val="num" w:pos="1440"/>
        </w:tabs>
        <w:ind w:left="1440" w:hanging="360"/>
      </w:pPr>
    </w:lvl>
    <w:lvl w:ilvl="2" w:tplc="819A8C2C" w:tentative="1">
      <w:start w:val="1"/>
      <w:numFmt w:val="decimal"/>
      <w:lvlText w:val="%3."/>
      <w:lvlJc w:val="left"/>
      <w:pPr>
        <w:tabs>
          <w:tab w:val="num" w:pos="2160"/>
        </w:tabs>
        <w:ind w:left="2160" w:hanging="360"/>
      </w:pPr>
    </w:lvl>
    <w:lvl w:ilvl="3" w:tplc="08AACDB2" w:tentative="1">
      <w:start w:val="1"/>
      <w:numFmt w:val="decimal"/>
      <w:lvlText w:val="%4."/>
      <w:lvlJc w:val="left"/>
      <w:pPr>
        <w:tabs>
          <w:tab w:val="num" w:pos="2880"/>
        </w:tabs>
        <w:ind w:left="2880" w:hanging="360"/>
      </w:pPr>
    </w:lvl>
    <w:lvl w:ilvl="4" w:tplc="D89C6C6A" w:tentative="1">
      <w:start w:val="1"/>
      <w:numFmt w:val="decimal"/>
      <w:lvlText w:val="%5."/>
      <w:lvlJc w:val="left"/>
      <w:pPr>
        <w:tabs>
          <w:tab w:val="num" w:pos="3600"/>
        </w:tabs>
        <w:ind w:left="3600" w:hanging="360"/>
      </w:pPr>
    </w:lvl>
    <w:lvl w:ilvl="5" w:tplc="9F7E3300" w:tentative="1">
      <w:start w:val="1"/>
      <w:numFmt w:val="decimal"/>
      <w:lvlText w:val="%6."/>
      <w:lvlJc w:val="left"/>
      <w:pPr>
        <w:tabs>
          <w:tab w:val="num" w:pos="4320"/>
        </w:tabs>
        <w:ind w:left="4320" w:hanging="360"/>
      </w:pPr>
    </w:lvl>
    <w:lvl w:ilvl="6" w:tplc="E0CA5E80" w:tentative="1">
      <w:start w:val="1"/>
      <w:numFmt w:val="decimal"/>
      <w:lvlText w:val="%7."/>
      <w:lvlJc w:val="left"/>
      <w:pPr>
        <w:tabs>
          <w:tab w:val="num" w:pos="5040"/>
        </w:tabs>
        <w:ind w:left="5040" w:hanging="360"/>
      </w:pPr>
    </w:lvl>
    <w:lvl w:ilvl="7" w:tplc="B63E16A8" w:tentative="1">
      <w:start w:val="1"/>
      <w:numFmt w:val="decimal"/>
      <w:lvlText w:val="%8."/>
      <w:lvlJc w:val="left"/>
      <w:pPr>
        <w:tabs>
          <w:tab w:val="num" w:pos="5760"/>
        </w:tabs>
        <w:ind w:left="5760" w:hanging="360"/>
      </w:pPr>
    </w:lvl>
    <w:lvl w:ilvl="8" w:tplc="87B494DE" w:tentative="1">
      <w:start w:val="1"/>
      <w:numFmt w:val="decimal"/>
      <w:lvlText w:val="%9."/>
      <w:lvlJc w:val="left"/>
      <w:pPr>
        <w:tabs>
          <w:tab w:val="num" w:pos="6480"/>
        </w:tabs>
        <w:ind w:left="6480" w:hanging="360"/>
      </w:pPr>
    </w:lvl>
  </w:abstractNum>
  <w:abstractNum w:abstractNumId="17">
    <w:nsid w:val="5112748A"/>
    <w:multiLevelType w:val="hybridMultilevel"/>
    <w:tmpl w:val="29560D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C601DC0"/>
    <w:multiLevelType w:val="multilevel"/>
    <w:tmpl w:val="762AB5CC"/>
    <w:lvl w:ilvl="0">
      <w:start w:val="1"/>
      <w:numFmt w:val="decimal"/>
      <w:lvlText w:val="%1."/>
      <w:lvlJc w:val="left"/>
      <w:pPr>
        <w:ind w:left="550" w:hanging="312"/>
        <w:jc w:val="left"/>
      </w:pPr>
      <w:rPr>
        <w:rFonts w:ascii="Arial" w:eastAsia="Arial" w:hAnsi="Arial" w:cs="Arial" w:hint="default"/>
        <w:b/>
        <w:bCs/>
        <w:w w:val="99"/>
        <w:sz w:val="28"/>
        <w:szCs w:val="28"/>
      </w:rPr>
    </w:lvl>
    <w:lvl w:ilvl="1">
      <w:start w:val="1"/>
      <w:numFmt w:val="decimal"/>
      <w:lvlText w:val="%1.%2."/>
      <w:lvlJc w:val="left"/>
      <w:pPr>
        <w:ind w:left="706" w:hanging="467"/>
        <w:jc w:val="left"/>
      </w:pPr>
      <w:rPr>
        <w:rFonts w:ascii="Arial" w:eastAsia="Arial" w:hAnsi="Arial" w:cs="Arial" w:hint="default"/>
        <w:w w:val="100"/>
        <w:sz w:val="24"/>
        <w:szCs w:val="24"/>
      </w:rPr>
    </w:lvl>
    <w:lvl w:ilvl="2">
      <w:start w:val="1"/>
      <w:numFmt w:val="decimal"/>
      <w:lvlText w:val="%1.%2.%3."/>
      <w:lvlJc w:val="left"/>
      <w:pPr>
        <w:ind w:left="906" w:hanging="668"/>
        <w:jc w:val="left"/>
      </w:pPr>
      <w:rPr>
        <w:rFonts w:ascii="Arial" w:eastAsia="Arial" w:hAnsi="Arial" w:cs="Arial" w:hint="default"/>
        <w:b/>
        <w:bCs/>
        <w:spacing w:val="-1"/>
        <w:w w:val="100"/>
        <w:sz w:val="24"/>
        <w:szCs w:val="24"/>
      </w:rPr>
    </w:lvl>
    <w:lvl w:ilvl="3">
      <w:numFmt w:val="bullet"/>
      <w:lvlText w:val="•"/>
      <w:lvlJc w:val="left"/>
      <w:pPr>
        <w:ind w:left="1992" w:hanging="668"/>
      </w:pPr>
      <w:rPr>
        <w:rFonts w:hint="default"/>
      </w:rPr>
    </w:lvl>
    <w:lvl w:ilvl="4">
      <w:numFmt w:val="bullet"/>
      <w:lvlText w:val="•"/>
      <w:lvlJc w:val="left"/>
      <w:pPr>
        <w:ind w:left="3085" w:hanging="668"/>
      </w:pPr>
      <w:rPr>
        <w:rFonts w:hint="default"/>
      </w:rPr>
    </w:lvl>
    <w:lvl w:ilvl="5">
      <w:numFmt w:val="bullet"/>
      <w:lvlText w:val="•"/>
      <w:lvlJc w:val="left"/>
      <w:pPr>
        <w:ind w:left="4177" w:hanging="668"/>
      </w:pPr>
      <w:rPr>
        <w:rFonts w:hint="default"/>
      </w:rPr>
    </w:lvl>
    <w:lvl w:ilvl="6">
      <w:numFmt w:val="bullet"/>
      <w:lvlText w:val="•"/>
      <w:lvlJc w:val="left"/>
      <w:pPr>
        <w:ind w:left="5270" w:hanging="668"/>
      </w:pPr>
      <w:rPr>
        <w:rFonts w:hint="default"/>
      </w:rPr>
    </w:lvl>
    <w:lvl w:ilvl="7">
      <w:numFmt w:val="bullet"/>
      <w:lvlText w:val="•"/>
      <w:lvlJc w:val="left"/>
      <w:pPr>
        <w:ind w:left="6362" w:hanging="668"/>
      </w:pPr>
      <w:rPr>
        <w:rFonts w:hint="default"/>
      </w:rPr>
    </w:lvl>
    <w:lvl w:ilvl="8">
      <w:numFmt w:val="bullet"/>
      <w:lvlText w:val="•"/>
      <w:lvlJc w:val="left"/>
      <w:pPr>
        <w:ind w:left="7455" w:hanging="668"/>
      </w:pPr>
      <w:rPr>
        <w:rFonts w:hint="default"/>
      </w:rPr>
    </w:lvl>
  </w:abstractNum>
  <w:abstractNum w:abstractNumId="19">
    <w:nsid w:val="6096218D"/>
    <w:multiLevelType w:val="hybridMultilevel"/>
    <w:tmpl w:val="C01C6F9A"/>
    <w:lvl w:ilvl="0" w:tplc="C94AAA9C">
      <w:start w:val="1"/>
      <w:numFmt w:val="decimal"/>
      <w:lvlText w:val="%1."/>
      <w:lvlJc w:val="left"/>
      <w:pPr>
        <w:tabs>
          <w:tab w:val="num" w:pos="720"/>
        </w:tabs>
        <w:ind w:left="720" w:hanging="360"/>
      </w:pPr>
    </w:lvl>
    <w:lvl w:ilvl="1" w:tplc="BD168E14" w:tentative="1">
      <w:start w:val="1"/>
      <w:numFmt w:val="decimal"/>
      <w:lvlText w:val="%2."/>
      <w:lvlJc w:val="left"/>
      <w:pPr>
        <w:tabs>
          <w:tab w:val="num" w:pos="1440"/>
        </w:tabs>
        <w:ind w:left="1440" w:hanging="360"/>
      </w:pPr>
    </w:lvl>
    <w:lvl w:ilvl="2" w:tplc="336AB598" w:tentative="1">
      <w:start w:val="1"/>
      <w:numFmt w:val="decimal"/>
      <w:lvlText w:val="%3."/>
      <w:lvlJc w:val="left"/>
      <w:pPr>
        <w:tabs>
          <w:tab w:val="num" w:pos="2160"/>
        </w:tabs>
        <w:ind w:left="2160" w:hanging="360"/>
      </w:pPr>
    </w:lvl>
    <w:lvl w:ilvl="3" w:tplc="FCA8595C" w:tentative="1">
      <w:start w:val="1"/>
      <w:numFmt w:val="decimal"/>
      <w:lvlText w:val="%4."/>
      <w:lvlJc w:val="left"/>
      <w:pPr>
        <w:tabs>
          <w:tab w:val="num" w:pos="2880"/>
        </w:tabs>
        <w:ind w:left="2880" w:hanging="360"/>
      </w:pPr>
    </w:lvl>
    <w:lvl w:ilvl="4" w:tplc="8E909F9E" w:tentative="1">
      <w:start w:val="1"/>
      <w:numFmt w:val="decimal"/>
      <w:lvlText w:val="%5."/>
      <w:lvlJc w:val="left"/>
      <w:pPr>
        <w:tabs>
          <w:tab w:val="num" w:pos="3600"/>
        </w:tabs>
        <w:ind w:left="3600" w:hanging="360"/>
      </w:pPr>
    </w:lvl>
    <w:lvl w:ilvl="5" w:tplc="E1B46788" w:tentative="1">
      <w:start w:val="1"/>
      <w:numFmt w:val="decimal"/>
      <w:lvlText w:val="%6."/>
      <w:lvlJc w:val="left"/>
      <w:pPr>
        <w:tabs>
          <w:tab w:val="num" w:pos="4320"/>
        </w:tabs>
        <w:ind w:left="4320" w:hanging="360"/>
      </w:pPr>
    </w:lvl>
    <w:lvl w:ilvl="6" w:tplc="4F6AF660" w:tentative="1">
      <w:start w:val="1"/>
      <w:numFmt w:val="decimal"/>
      <w:lvlText w:val="%7."/>
      <w:lvlJc w:val="left"/>
      <w:pPr>
        <w:tabs>
          <w:tab w:val="num" w:pos="5040"/>
        </w:tabs>
        <w:ind w:left="5040" w:hanging="360"/>
      </w:pPr>
    </w:lvl>
    <w:lvl w:ilvl="7" w:tplc="666E16EC" w:tentative="1">
      <w:start w:val="1"/>
      <w:numFmt w:val="decimal"/>
      <w:lvlText w:val="%8."/>
      <w:lvlJc w:val="left"/>
      <w:pPr>
        <w:tabs>
          <w:tab w:val="num" w:pos="5760"/>
        </w:tabs>
        <w:ind w:left="5760" w:hanging="360"/>
      </w:pPr>
    </w:lvl>
    <w:lvl w:ilvl="8" w:tplc="D3CE1CD2" w:tentative="1">
      <w:start w:val="1"/>
      <w:numFmt w:val="decimal"/>
      <w:lvlText w:val="%9."/>
      <w:lvlJc w:val="left"/>
      <w:pPr>
        <w:tabs>
          <w:tab w:val="num" w:pos="6480"/>
        </w:tabs>
        <w:ind w:left="6480" w:hanging="360"/>
      </w:pPr>
    </w:lvl>
  </w:abstractNum>
  <w:abstractNum w:abstractNumId="20">
    <w:nsid w:val="618D2B51"/>
    <w:multiLevelType w:val="hybridMultilevel"/>
    <w:tmpl w:val="FFDA07A0"/>
    <w:lvl w:ilvl="0" w:tplc="04160017">
      <w:start w:val="1"/>
      <w:numFmt w:val="lowerLetter"/>
      <w:lvlText w:val="%1)"/>
      <w:lvlJc w:val="left"/>
      <w:pPr>
        <w:ind w:left="119" w:hanging="360"/>
      </w:pPr>
      <w:rPr>
        <w:rFonts w:hint="default"/>
        <w:spacing w:val="-1"/>
        <w:w w:val="100"/>
        <w:sz w:val="24"/>
        <w:szCs w:val="24"/>
      </w:rPr>
    </w:lvl>
    <w:lvl w:ilvl="1" w:tplc="1DB88E84">
      <w:start w:val="1"/>
      <w:numFmt w:val="upperRoman"/>
      <w:lvlText w:val="%2"/>
      <w:lvlJc w:val="left"/>
      <w:pPr>
        <w:ind w:left="119" w:hanging="134"/>
      </w:pPr>
      <w:rPr>
        <w:rFonts w:ascii="Arial" w:eastAsia="Arial" w:hAnsi="Arial" w:cs="Arial" w:hint="default"/>
        <w:spacing w:val="-1"/>
        <w:w w:val="100"/>
        <w:sz w:val="24"/>
        <w:szCs w:val="24"/>
      </w:rPr>
    </w:lvl>
    <w:lvl w:ilvl="2" w:tplc="F1D4F092">
      <w:numFmt w:val="bullet"/>
      <w:lvlText w:val="•"/>
      <w:lvlJc w:val="left"/>
      <w:pPr>
        <w:ind w:left="1844" w:hanging="134"/>
      </w:pPr>
      <w:rPr>
        <w:rFonts w:hint="default"/>
      </w:rPr>
    </w:lvl>
    <w:lvl w:ilvl="3" w:tplc="A8485E38">
      <w:numFmt w:val="bullet"/>
      <w:lvlText w:val="•"/>
      <w:lvlJc w:val="left"/>
      <w:pPr>
        <w:ind w:left="2706" w:hanging="134"/>
      </w:pPr>
      <w:rPr>
        <w:rFonts w:hint="default"/>
      </w:rPr>
    </w:lvl>
    <w:lvl w:ilvl="4" w:tplc="DF681EA8">
      <w:numFmt w:val="bullet"/>
      <w:lvlText w:val="•"/>
      <w:lvlJc w:val="left"/>
      <w:pPr>
        <w:ind w:left="3568" w:hanging="134"/>
      </w:pPr>
      <w:rPr>
        <w:rFonts w:hint="default"/>
      </w:rPr>
    </w:lvl>
    <w:lvl w:ilvl="5" w:tplc="7528DACE">
      <w:numFmt w:val="bullet"/>
      <w:lvlText w:val="•"/>
      <w:lvlJc w:val="left"/>
      <w:pPr>
        <w:ind w:left="4430" w:hanging="134"/>
      </w:pPr>
      <w:rPr>
        <w:rFonts w:hint="default"/>
      </w:rPr>
    </w:lvl>
    <w:lvl w:ilvl="6" w:tplc="AA202162">
      <w:numFmt w:val="bullet"/>
      <w:lvlText w:val="•"/>
      <w:lvlJc w:val="left"/>
      <w:pPr>
        <w:ind w:left="5292" w:hanging="134"/>
      </w:pPr>
      <w:rPr>
        <w:rFonts w:hint="default"/>
      </w:rPr>
    </w:lvl>
    <w:lvl w:ilvl="7" w:tplc="0A9417D2">
      <w:numFmt w:val="bullet"/>
      <w:lvlText w:val="•"/>
      <w:lvlJc w:val="left"/>
      <w:pPr>
        <w:ind w:left="6154" w:hanging="134"/>
      </w:pPr>
      <w:rPr>
        <w:rFonts w:hint="default"/>
      </w:rPr>
    </w:lvl>
    <w:lvl w:ilvl="8" w:tplc="115C5A44">
      <w:numFmt w:val="bullet"/>
      <w:lvlText w:val="•"/>
      <w:lvlJc w:val="left"/>
      <w:pPr>
        <w:ind w:left="7016" w:hanging="134"/>
      </w:pPr>
      <w:rPr>
        <w:rFonts w:hint="default"/>
      </w:rPr>
    </w:lvl>
  </w:abstractNum>
  <w:abstractNum w:abstractNumId="21">
    <w:nsid w:val="632D6EEA"/>
    <w:multiLevelType w:val="hybridMultilevel"/>
    <w:tmpl w:val="96E6A0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41B1BA8"/>
    <w:multiLevelType w:val="hybridMultilevel"/>
    <w:tmpl w:val="460EFFD2"/>
    <w:lvl w:ilvl="0" w:tplc="E2C661EE">
      <w:numFmt w:val="bullet"/>
      <w:lvlText w:val=""/>
      <w:lvlJc w:val="left"/>
      <w:pPr>
        <w:ind w:left="825" w:hanging="360"/>
      </w:pPr>
      <w:rPr>
        <w:rFonts w:ascii="Symbol" w:eastAsia="Symbol" w:hAnsi="Symbol" w:cs="Symbol" w:hint="default"/>
        <w:color w:val="0000FF"/>
        <w:w w:val="103"/>
        <w:sz w:val="19"/>
        <w:szCs w:val="19"/>
      </w:rPr>
    </w:lvl>
    <w:lvl w:ilvl="1" w:tplc="628E36B2">
      <w:numFmt w:val="bullet"/>
      <w:lvlText w:val="•"/>
      <w:lvlJc w:val="left"/>
      <w:pPr>
        <w:ind w:left="1665" w:hanging="360"/>
      </w:pPr>
      <w:rPr>
        <w:rFonts w:hint="default"/>
      </w:rPr>
    </w:lvl>
    <w:lvl w:ilvl="2" w:tplc="B2AC2460">
      <w:numFmt w:val="bullet"/>
      <w:lvlText w:val="•"/>
      <w:lvlJc w:val="left"/>
      <w:pPr>
        <w:ind w:left="2510" w:hanging="360"/>
      </w:pPr>
      <w:rPr>
        <w:rFonts w:hint="default"/>
      </w:rPr>
    </w:lvl>
    <w:lvl w:ilvl="3" w:tplc="F01AA9B0">
      <w:numFmt w:val="bullet"/>
      <w:lvlText w:val="•"/>
      <w:lvlJc w:val="left"/>
      <w:pPr>
        <w:ind w:left="3356" w:hanging="360"/>
      </w:pPr>
      <w:rPr>
        <w:rFonts w:hint="default"/>
      </w:rPr>
    </w:lvl>
    <w:lvl w:ilvl="4" w:tplc="5A6A3220">
      <w:numFmt w:val="bullet"/>
      <w:lvlText w:val="•"/>
      <w:lvlJc w:val="left"/>
      <w:pPr>
        <w:ind w:left="4201" w:hanging="360"/>
      </w:pPr>
      <w:rPr>
        <w:rFonts w:hint="default"/>
      </w:rPr>
    </w:lvl>
    <w:lvl w:ilvl="5" w:tplc="454C08AA">
      <w:numFmt w:val="bullet"/>
      <w:lvlText w:val="•"/>
      <w:lvlJc w:val="left"/>
      <w:pPr>
        <w:ind w:left="5046" w:hanging="360"/>
      </w:pPr>
      <w:rPr>
        <w:rFonts w:hint="default"/>
      </w:rPr>
    </w:lvl>
    <w:lvl w:ilvl="6" w:tplc="9CF85CFE">
      <w:numFmt w:val="bullet"/>
      <w:lvlText w:val="•"/>
      <w:lvlJc w:val="left"/>
      <w:pPr>
        <w:ind w:left="5892" w:hanging="360"/>
      </w:pPr>
      <w:rPr>
        <w:rFonts w:hint="default"/>
      </w:rPr>
    </w:lvl>
    <w:lvl w:ilvl="7" w:tplc="D84A42E6">
      <w:numFmt w:val="bullet"/>
      <w:lvlText w:val="•"/>
      <w:lvlJc w:val="left"/>
      <w:pPr>
        <w:ind w:left="6737" w:hanging="360"/>
      </w:pPr>
      <w:rPr>
        <w:rFonts w:hint="default"/>
      </w:rPr>
    </w:lvl>
    <w:lvl w:ilvl="8" w:tplc="E31C41C4">
      <w:numFmt w:val="bullet"/>
      <w:lvlText w:val="•"/>
      <w:lvlJc w:val="left"/>
      <w:pPr>
        <w:ind w:left="7582" w:hanging="360"/>
      </w:pPr>
      <w:rPr>
        <w:rFonts w:hint="default"/>
      </w:rPr>
    </w:lvl>
  </w:abstractNum>
  <w:abstractNum w:abstractNumId="23">
    <w:nsid w:val="672E2B48"/>
    <w:multiLevelType w:val="hybridMultilevel"/>
    <w:tmpl w:val="3FB6B3EE"/>
    <w:lvl w:ilvl="0" w:tplc="2020F7E2">
      <w:start w:val="5"/>
      <w:numFmt w:val="upperRoman"/>
      <w:lvlText w:val="%1"/>
      <w:lvlJc w:val="left"/>
      <w:pPr>
        <w:ind w:left="119" w:hanging="285"/>
      </w:pPr>
      <w:rPr>
        <w:rFonts w:ascii="Arial" w:eastAsia="Arial" w:hAnsi="Arial" w:cs="Arial" w:hint="default"/>
        <w:spacing w:val="-10"/>
        <w:w w:val="100"/>
        <w:sz w:val="24"/>
        <w:szCs w:val="24"/>
      </w:rPr>
    </w:lvl>
    <w:lvl w:ilvl="1" w:tplc="5CA21B32">
      <w:numFmt w:val="bullet"/>
      <w:lvlText w:val="•"/>
      <w:lvlJc w:val="left"/>
      <w:pPr>
        <w:ind w:left="982" w:hanging="285"/>
      </w:pPr>
      <w:rPr>
        <w:rFonts w:hint="default"/>
      </w:rPr>
    </w:lvl>
    <w:lvl w:ilvl="2" w:tplc="C974F612">
      <w:numFmt w:val="bullet"/>
      <w:lvlText w:val="•"/>
      <w:lvlJc w:val="left"/>
      <w:pPr>
        <w:ind w:left="1844" w:hanging="285"/>
      </w:pPr>
      <w:rPr>
        <w:rFonts w:hint="default"/>
      </w:rPr>
    </w:lvl>
    <w:lvl w:ilvl="3" w:tplc="D8363A6E">
      <w:numFmt w:val="bullet"/>
      <w:lvlText w:val="•"/>
      <w:lvlJc w:val="left"/>
      <w:pPr>
        <w:ind w:left="2706" w:hanging="285"/>
      </w:pPr>
      <w:rPr>
        <w:rFonts w:hint="default"/>
      </w:rPr>
    </w:lvl>
    <w:lvl w:ilvl="4" w:tplc="08761458">
      <w:numFmt w:val="bullet"/>
      <w:lvlText w:val="•"/>
      <w:lvlJc w:val="left"/>
      <w:pPr>
        <w:ind w:left="3568" w:hanging="285"/>
      </w:pPr>
      <w:rPr>
        <w:rFonts w:hint="default"/>
      </w:rPr>
    </w:lvl>
    <w:lvl w:ilvl="5" w:tplc="F0822AFA">
      <w:numFmt w:val="bullet"/>
      <w:lvlText w:val="•"/>
      <w:lvlJc w:val="left"/>
      <w:pPr>
        <w:ind w:left="4430" w:hanging="285"/>
      </w:pPr>
      <w:rPr>
        <w:rFonts w:hint="default"/>
      </w:rPr>
    </w:lvl>
    <w:lvl w:ilvl="6" w:tplc="45C8924E">
      <w:numFmt w:val="bullet"/>
      <w:lvlText w:val="•"/>
      <w:lvlJc w:val="left"/>
      <w:pPr>
        <w:ind w:left="5292" w:hanging="285"/>
      </w:pPr>
      <w:rPr>
        <w:rFonts w:hint="default"/>
      </w:rPr>
    </w:lvl>
    <w:lvl w:ilvl="7" w:tplc="2188CF56">
      <w:numFmt w:val="bullet"/>
      <w:lvlText w:val="•"/>
      <w:lvlJc w:val="left"/>
      <w:pPr>
        <w:ind w:left="6154" w:hanging="285"/>
      </w:pPr>
      <w:rPr>
        <w:rFonts w:hint="default"/>
      </w:rPr>
    </w:lvl>
    <w:lvl w:ilvl="8" w:tplc="B694E9AE">
      <w:numFmt w:val="bullet"/>
      <w:lvlText w:val="•"/>
      <w:lvlJc w:val="left"/>
      <w:pPr>
        <w:ind w:left="7016" w:hanging="285"/>
      </w:pPr>
      <w:rPr>
        <w:rFonts w:hint="default"/>
      </w:rPr>
    </w:lvl>
  </w:abstractNum>
  <w:abstractNum w:abstractNumId="24">
    <w:nsid w:val="68554803"/>
    <w:multiLevelType w:val="hybridMultilevel"/>
    <w:tmpl w:val="B3F2C8F4"/>
    <w:lvl w:ilvl="0" w:tplc="B6D0D802">
      <w:start w:val="1"/>
      <w:numFmt w:val="upperRoman"/>
      <w:lvlText w:val="%1"/>
      <w:lvlJc w:val="left"/>
      <w:pPr>
        <w:ind w:left="119" w:hanging="173"/>
      </w:pPr>
      <w:rPr>
        <w:rFonts w:ascii="Arial" w:eastAsia="Arial" w:hAnsi="Arial" w:cs="Arial" w:hint="default"/>
        <w:spacing w:val="-28"/>
        <w:w w:val="100"/>
        <w:sz w:val="24"/>
        <w:szCs w:val="24"/>
      </w:rPr>
    </w:lvl>
    <w:lvl w:ilvl="1" w:tplc="732AA664">
      <w:numFmt w:val="bullet"/>
      <w:lvlText w:val="•"/>
      <w:lvlJc w:val="left"/>
      <w:pPr>
        <w:ind w:left="982" w:hanging="173"/>
      </w:pPr>
      <w:rPr>
        <w:rFonts w:hint="default"/>
      </w:rPr>
    </w:lvl>
    <w:lvl w:ilvl="2" w:tplc="CC86CC26">
      <w:numFmt w:val="bullet"/>
      <w:lvlText w:val="•"/>
      <w:lvlJc w:val="left"/>
      <w:pPr>
        <w:ind w:left="1844" w:hanging="173"/>
      </w:pPr>
      <w:rPr>
        <w:rFonts w:hint="default"/>
      </w:rPr>
    </w:lvl>
    <w:lvl w:ilvl="3" w:tplc="64CEAD80">
      <w:numFmt w:val="bullet"/>
      <w:lvlText w:val="•"/>
      <w:lvlJc w:val="left"/>
      <w:pPr>
        <w:ind w:left="2706" w:hanging="173"/>
      </w:pPr>
      <w:rPr>
        <w:rFonts w:hint="default"/>
      </w:rPr>
    </w:lvl>
    <w:lvl w:ilvl="4" w:tplc="AAF61436">
      <w:numFmt w:val="bullet"/>
      <w:lvlText w:val="•"/>
      <w:lvlJc w:val="left"/>
      <w:pPr>
        <w:ind w:left="3568" w:hanging="173"/>
      </w:pPr>
      <w:rPr>
        <w:rFonts w:hint="default"/>
      </w:rPr>
    </w:lvl>
    <w:lvl w:ilvl="5" w:tplc="AC1AFB58">
      <w:numFmt w:val="bullet"/>
      <w:lvlText w:val="•"/>
      <w:lvlJc w:val="left"/>
      <w:pPr>
        <w:ind w:left="4430" w:hanging="173"/>
      </w:pPr>
      <w:rPr>
        <w:rFonts w:hint="default"/>
      </w:rPr>
    </w:lvl>
    <w:lvl w:ilvl="6" w:tplc="E620FD10">
      <w:numFmt w:val="bullet"/>
      <w:lvlText w:val="•"/>
      <w:lvlJc w:val="left"/>
      <w:pPr>
        <w:ind w:left="5292" w:hanging="173"/>
      </w:pPr>
      <w:rPr>
        <w:rFonts w:hint="default"/>
      </w:rPr>
    </w:lvl>
    <w:lvl w:ilvl="7" w:tplc="D790549A">
      <w:numFmt w:val="bullet"/>
      <w:lvlText w:val="•"/>
      <w:lvlJc w:val="left"/>
      <w:pPr>
        <w:ind w:left="6154" w:hanging="173"/>
      </w:pPr>
      <w:rPr>
        <w:rFonts w:hint="default"/>
      </w:rPr>
    </w:lvl>
    <w:lvl w:ilvl="8" w:tplc="3258DC22">
      <w:numFmt w:val="bullet"/>
      <w:lvlText w:val="•"/>
      <w:lvlJc w:val="left"/>
      <w:pPr>
        <w:ind w:left="7016" w:hanging="173"/>
      </w:pPr>
      <w:rPr>
        <w:rFonts w:hint="default"/>
      </w:rPr>
    </w:lvl>
  </w:abstractNum>
  <w:abstractNum w:abstractNumId="25">
    <w:nsid w:val="68FA7F33"/>
    <w:multiLevelType w:val="hybridMultilevel"/>
    <w:tmpl w:val="33AEF7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B8067E9"/>
    <w:multiLevelType w:val="multilevel"/>
    <w:tmpl w:val="C8A63CE0"/>
    <w:lvl w:ilvl="0">
      <w:start w:val="6"/>
      <w:numFmt w:val="decimal"/>
      <w:lvlText w:val="%1"/>
      <w:lvlJc w:val="left"/>
      <w:pPr>
        <w:ind w:left="239" w:hanging="467"/>
        <w:jc w:val="left"/>
      </w:pPr>
      <w:rPr>
        <w:rFonts w:hint="default"/>
      </w:rPr>
    </w:lvl>
    <w:lvl w:ilvl="1">
      <w:start w:val="2"/>
      <w:numFmt w:val="decimal"/>
      <w:lvlText w:val="%1.%2."/>
      <w:lvlJc w:val="left"/>
      <w:pPr>
        <w:ind w:left="239" w:hanging="467"/>
        <w:jc w:val="left"/>
      </w:pPr>
      <w:rPr>
        <w:rFonts w:ascii="Arial" w:eastAsia="Arial" w:hAnsi="Arial" w:cs="Arial" w:hint="default"/>
        <w:w w:val="100"/>
        <w:sz w:val="24"/>
        <w:szCs w:val="24"/>
      </w:rPr>
    </w:lvl>
    <w:lvl w:ilvl="2">
      <w:numFmt w:val="bullet"/>
      <w:lvlText w:val="•"/>
      <w:lvlJc w:val="left"/>
      <w:pPr>
        <w:ind w:left="2120" w:hanging="467"/>
      </w:pPr>
      <w:rPr>
        <w:rFonts w:hint="default"/>
      </w:rPr>
    </w:lvl>
    <w:lvl w:ilvl="3">
      <w:numFmt w:val="bullet"/>
      <w:lvlText w:val="•"/>
      <w:lvlJc w:val="left"/>
      <w:pPr>
        <w:ind w:left="3060" w:hanging="467"/>
      </w:pPr>
      <w:rPr>
        <w:rFonts w:hint="default"/>
      </w:rPr>
    </w:lvl>
    <w:lvl w:ilvl="4">
      <w:numFmt w:val="bullet"/>
      <w:lvlText w:val="•"/>
      <w:lvlJc w:val="left"/>
      <w:pPr>
        <w:ind w:left="4000" w:hanging="467"/>
      </w:pPr>
      <w:rPr>
        <w:rFonts w:hint="default"/>
      </w:rPr>
    </w:lvl>
    <w:lvl w:ilvl="5">
      <w:numFmt w:val="bullet"/>
      <w:lvlText w:val="•"/>
      <w:lvlJc w:val="left"/>
      <w:pPr>
        <w:ind w:left="4940" w:hanging="467"/>
      </w:pPr>
      <w:rPr>
        <w:rFonts w:hint="default"/>
      </w:rPr>
    </w:lvl>
    <w:lvl w:ilvl="6">
      <w:numFmt w:val="bullet"/>
      <w:lvlText w:val="•"/>
      <w:lvlJc w:val="left"/>
      <w:pPr>
        <w:ind w:left="5880" w:hanging="467"/>
      </w:pPr>
      <w:rPr>
        <w:rFonts w:hint="default"/>
      </w:rPr>
    </w:lvl>
    <w:lvl w:ilvl="7">
      <w:numFmt w:val="bullet"/>
      <w:lvlText w:val="•"/>
      <w:lvlJc w:val="left"/>
      <w:pPr>
        <w:ind w:left="6820" w:hanging="467"/>
      </w:pPr>
      <w:rPr>
        <w:rFonts w:hint="default"/>
      </w:rPr>
    </w:lvl>
    <w:lvl w:ilvl="8">
      <w:numFmt w:val="bullet"/>
      <w:lvlText w:val="•"/>
      <w:lvlJc w:val="left"/>
      <w:pPr>
        <w:ind w:left="7760" w:hanging="467"/>
      </w:pPr>
      <w:rPr>
        <w:rFonts w:hint="default"/>
      </w:rPr>
    </w:lvl>
  </w:abstractNum>
  <w:abstractNum w:abstractNumId="27">
    <w:nsid w:val="6FED14CF"/>
    <w:multiLevelType w:val="multilevel"/>
    <w:tmpl w:val="C816A812"/>
    <w:lvl w:ilvl="0">
      <w:start w:val="5"/>
      <w:numFmt w:val="decimal"/>
      <w:lvlText w:val="%1"/>
      <w:lvlJc w:val="left"/>
      <w:pPr>
        <w:ind w:left="706" w:hanging="467"/>
        <w:jc w:val="left"/>
      </w:pPr>
      <w:rPr>
        <w:rFonts w:hint="default"/>
      </w:rPr>
    </w:lvl>
    <w:lvl w:ilvl="1">
      <w:start w:val="4"/>
      <w:numFmt w:val="decimal"/>
      <w:lvlText w:val="%1.%2."/>
      <w:lvlJc w:val="left"/>
      <w:pPr>
        <w:ind w:left="706" w:hanging="467"/>
        <w:jc w:val="left"/>
      </w:pPr>
      <w:rPr>
        <w:rFonts w:ascii="Arial" w:eastAsia="Arial" w:hAnsi="Arial" w:cs="Arial" w:hint="default"/>
        <w:spacing w:val="-1"/>
        <w:w w:val="100"/>
        <w:sz w:val="24"/>
        <w:szCs w:val="24"/>
      </w:rPr>
    </w:lvl>
    <w:lvl w:ilvl="2">
      <w:numFmt w:val="bullet"/>
      <w:lvlText w:val="•"/>
      <w:lvlJc w:val="left"/>
      <w:pPr>
        <w:ind w:left="2488" w:hanging="467"/>
      </w:pPr>
      <w:rPr>
        <w:rFonts w:hint="default"/>
      </w:rPr>
    </w:lvl>
    <w:lvl w:ilvl="3">
      <w:numFmt w:val="bullet"/>
      <w:lvlText w:val="•"/>
      <w:lvlJc w:val="left"/>
      <w:pPr>
        <w:ind w:left="3382" w:hanging="467"/>
      </w:pPr>
      <w:rPr>
        <w:rFonts w:hint="default"/>
      </w:rPr>
    </w:lvl>
    <w:lvl w:ilvl="4">
      <w:numFmt w:val="bullet"/>
      <w:lvlText w:val="•"/>
      <w:lvlJc w:val="left"/>
      <w:pPr>
        <w:ind w:left="4276" w:hanging="467"/>
      </w:pPr>
      <w:rPr>
        <w:rFonts w:hint="default"/>
      </w:rPr>
    </w:lvl>
    <w:lvl w:ilvl="5">
      <w:numFmt w:val="bullet"/>
      <w:lvlText w:val="•"/>
      <w:lvlJc w:val="left"/>
      <w:pPr>
        <w:ind w:left="5170" w:hanging="467"/>
      </w:pPr>
      <w:rPr>
        <w:rFonts w:hint="default"/>
      </w:rPr>
    </w:lvl>
    <w:lvl w:ilvl="6">
      <w:numFmt w:val="bullet"/>
      <w:lvlText w:val="•"/>
      <w:lvlJc w:val="left"/>
      <w:pPr>
        <w:ind w:left="6064" w:hanging="467"/>
      </w:pPr>
      <w:rPr>
        <w:rFonts w:hint="default"/>
      </w:rPr>
    </w:lvl>
    <w:lvl w:ilvl="7">
      <w:numFmt w:val="bullet"/>
      <w:lvlText w:val="•"/>
      <w:lvlJc w:val="left"/>
      <w:pPr>
        <w:ind w:left="6958" w:hanging="467"/>
      </w:pPr>
      <w:rPr>
        <w:rFonts w:hint="default"/>
      </w:rPr>
    </w:lvl>
    <w:lvl w:ilvl="8">
      <w:numFmt w:val="bullet"/>
      <w:lvlText w:val="•"/>
      <w:lvlJc w:val="left"/>
      <w:pPr>
        <w:ind w:left="7852" w:hanging="467"/>
      </w:pPr>
      <w:rPr>
        <w:rFonts w:hint="default"/>
      </w:rPr>
    </w:lvl>
  </w:abstractNum>
  <w:abstractNum w:abstractNumId="28">
    <w:nsid w:val="754D549E"/>
    <w:multiLevelType w:val="multilevel"/>
    <w:tmpl w:val="248A036E"/>
    <w:lvl w:ilvl="0">
      <w:start w:val="7"/>
      <w:numFmt w:val="decimal"/>
      <w:lvlText w:val="%1"/>
      <w:lvlJc w:val="left"/>
      <w:pPr>
        <w:ind w:left="706" w:hanging="467"/>
        <w:jc w:val="left"/>
      </w:pPr>
      <w:rPr>
        <w:rFonts w:hint="default"/>
      </w:rPr>
    </w:lvl>
    <w:lvl w:ilvl="1">
      <w:start w:val="2"/>
      <w:numFmt w:val="decimal"/>
      <w:lvlText w:val="%1.%2."/>
      <w:lvlJc w:val="left"/>
      <w:pPr>
        <w:ind w:left="706" w:hanging="467"/>
        <w:jc w:val="left"/>
      </w:pPr>
      <w:rPr>
        <w:rFonts w:ascii="Arial" w:eastAsia="Arial" w:hAnsi="Arial" w:cs="Arial" w:hint="default"/>
        <w:w w:val="100"/>
        <w:sz w:val="24"/>
        <w:szCs w:val="24"/>
      </w:rPr>
    </w:lvl>
    <w:lvl w:ilvl="2">
      <w:start w:val="1"/>
      <w:numFmt w:val="decimal"/>
      <w:lvlText w:val="%1.%2.%3."/>
      <w:lvlJc w:val="left"/>
      <w:pPr>
        <w:ind w:left="239" w:hanging="668"/>
        <w:jc w:val="left"/>
      </w:pPr>
      <w:rPr>
        <w:rFonts w:ascii="Arial" w:eastAsia="Arial" w:hAnsi="Arial" w:cs="Arial" w:hint="default"/>
        <w:b/>
        <w:bCs/>
        <w:w w:val="100"/>
        <w:sz w:val="24"/>
        <w:szCs w:val="24"/>
      </w:rPr>
    </w:lvl>
    <w:lvl w:ilvl="3">
      <w:numFmt w:val="bullet"/>
      <w:lvlText w:val="•"/>
      <w:lvlJc w:val="left"/>
      <w:pPr>
        <w:ind w:left="2686" w:hanging="668"/>
      </w:pPr>
      <w:rPr>
        <w:rFonts w:hint="default"/>
      </w:rPr>
    </w:lvl>
    <w:lvl w:ilvl="4">
      <w:numFmt w:val="bullet"/>
      <w:lvlText w:val="•"/>
      <w:lvlJc w:val="left"/>
      <w:pPr>
        <w:ind w:left="3680" w:hanging="668"/>
      </w:pPr>
      <w:rPr>
        <w:rFonts w:hint="default"/>
      </w:rPr>
    </w:lvl>
    <w:lvl w:ilvl="5">
      <w:numFmt w:val="bullet"/>
      <w:lvlText w:val="•"/>
      <w:lvlJc w:val="left"/>
      <w:pPr>
        <w:ind w:left="4673" w:hanging="668"/>
      </w:pPr>
      <w:rPr>
        <w:rFonts w:hint="default"/>
      </w:rPr>
    </w:lvl>
    <w:lvl w:ilvl="6">
      <w:numFmt w:val="bullet"/>
      <w:lvlText w:val="•"/>
      <w:lvlJc w:val="left"/>
      <w:pPr>
        <w:ind w:left="5666" w:hanging="668"/>
      </w:pPr>
      <w:rPr>
        <w:rFonts w:hint="default"/>
      </w:rPr>
    </w:lvl>
    <w:lvl w:ilvl="7">
      <w:numFmt w:val="bullet"/>
      <w:lvlText w:val="•"/>
      <w:lvlJc w:val="left"/>
      <w:pPr>
        <w:ind w:left="6660" w:hanging="668"/>
      </w:pPr>
      <w:rPr>
        <w:rFonts w:hint="default"/>
      </w:rPr>
    </w:lvl>
    <w:lvl w:ilvl="8">
      <w:numFmt w:val="bullet"/>
      <w:lvlText w:val="•"/>
      <w:lvlJc w:val="left"/>
      <w:pPr>
        <w:ind w:left="7653" w:hanging="668"/>
      </w:pPr>
      <w:rPr>
        <w:rFonts w:hint="default"/>
      </w:rPr>
    </w:lvl>
  </w:abstractNum>
  <w:abstractNum w:abstractNumId="29">
    <w:nsid w:val="776A7ED9"/>
    <w:multiLevelType w:val="hybridMultilevel"/>
    <w:tmpl w:val="46DE3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94D63E0"/>
    <w:multiLevelType w:val="multilevel"/>
    <w:tmpl w:val="CEBEE5AE"/>
    <w:lvl w:ilvl="0">
      <w:start w:val="1"/>
      <w:numFmt w:val="decimal"/>
      <w:lvlText w:val="%1."/>
      <w:lvlJc w:val="left"/>
      <w:pPr>
        <w:ind w:left="2394" w:hanging="267"/>
        <w:jc w:val="left"/>
      </w:pPr>
      <w:rPr>
        <w:rFonts w:ascii="Arial" w:eastAsia="Arial" w:hAnsi="Arial" w:cs="Arial" w:hint="default"/>
        <w:b/>
        <w:bCs/>
        <w:spacing w:val="-1"/>
        <w:w w:val="100"/>
        <w:sz w:val="24"/>
        <w:szCs w:val="24"/>
      </w:rPr>
    </w:lvl>
    <w:lvl w:ilvl="1">
      <w:start w:val="1"/>
      <w:numFmt w:val="decimal"/>
      <w:lvlText w:val="%1.%2."/>
      <w:lvlJc w:val="left"/>
      <w:pPr>
        <w:ind w:left="2310" w:hanging="467"/>
        <w:jc w:val="left"/>
      </w:pPr>
      <w:rPr>
        <w:rFonts w:ascii="Arial" w:eastAsia="Arial" w:hAnsi="Arial" w:cs="Arial" w:hint="default"/>
        <w:w w:val="100"/>
        <w:sz w:val="24"/>
        <w:szCs w:val="24"/>
      </w:rPr>
    </w:lvl>
    <w:lvl w:ilvl="2">
      <w:numFmt w:val="bullet"/>
      <w:lvlText w:val="•"/>
      <w:lvlJc w:val="left"/>
      <w:pPr>
        <w:ind w:left="700" w:hanging="467"/>
      </w:pPr>
      <w:rPr>
        <w:rFonts w:hint="default"/>
      </w:rPr>
    </w:lvl>
    <w:lvl w:ilvl="3">
      <w:numFmt w:val="bullet"/>
      <w:lvlText w:val="•"/>
      <w:lvlJc w:val="left"/>
      <w:pPr>
        <w:ind w:left="1817" w:hanging="467"/>
      </w:pPr>
      <w:rPr>
        <w:rFonts w:hint="default"/>
      </w:rPr>
    </w:lvl>
    <w:lvl w:ilvl="4">
      <w:numFmt w:val="bullet"/>
      <w:lvlText w:val="•"/>
      <w:lvlJc w:val="left"/>
      <w:pPr>
        <w:ind w:left="2935" w:hanging="467"/>
      </w:pPr>
      <w:rPr>
        <w:rFonts w:hint="default"/>
      </w:rPr>
    </w:lvl>
    <w:lvl w:ilvl="5">
      <w:numFmt w:val="bullet"/>
      <w:lvlText w:val="•"/>
      <w:lvlJc w:val="left"/>
      <w:pPr>
        <w:ind w:left="4052" w:hanging="467"/>
      </w:pPr>
      <w:rPr>
        <w:rFonts w:hint="default"/>
      </w:rPr>
    </w:lvl>
    <w:lvl w:ilvl="6">
      <w:numFmt w:val="bullet"/>
      <w:lvlText w:val="•"/>
      <w:lvlJc w:val="left"/>
      <w:pPr>
        <w:ind w:left="5170" w:hanging="467"/>
      </w:pPr>
      <w:rPr>
        <w:rFonts w:hint="default"/>
      </w:rPr>
    </w:lvl>
    <w:lvl w:ilvl="7">
      <w:numFmt w:val="bullet"/>
      <w:lvlText w:val="•"/>
      <w:lvlJc w:val="left"/>
      <w:pPr>
        <w:ind w:left="6287" w:hanging="467"/>
      </w:pPr>
      <w:rPr>
        <w:rFonts w:hint="default"/>
      </w:rPr>
    </w:lvl>
    <w:lvl w:ilvl="8">
      <w:numFmt w:val="bullet"/>
      <w:lvlText w:val="•"/>
      <w:lvlJc w:val="left"/>
      <w:pPr>
        <w:ind w:left="7405" w:hanging="467"/>
      </w:pPr>
      <w:rPr>
        <w:rFonts w:hint="default"/>
      </w:rPr>
    </w:lvl>
  </w:abstractNum>
  <w:abstractNum w:abstractNumId="31">
    <w:nsid w:val="7A1B4237"/>
    <w:multiLevelType w:val="hybridMultilevel"/>
    <w:tmpl w:val="F502D044"/>
    <w:lvl w:ilvl="0" w:tplc="53AE9782">
      <w:start w:val="1"/>
      <w:numFmt w:val="decimal"/>
      <w:lvlText w:val="%1)"/>
      <w:lvlJc w:val="left"/>
      <w:pPr>
        <w:ind w:left="519" w:hanging="281"/>
        <w:jc w:val="left"/>
      </w:pPr>
      <w:rPr>
        <w:rFonts w:ascii="Arial" w:eastAsia="Arial" w:hAnsi="Arial" w:cs="Arial" w:hint="default"/>
        <w:color w:val="0000FF"/>
        <w:w w:val="100"/>
        <w:sz w:val="24"/>
        <w:szCs w:val="24"/>
      </w:rPr>
    </w:lvl>
    <w:lvl w:ilvl="1" w:tplc="E09E91FE">
      <w:numFmt w:val="bullet"/>
      <w:lvlText w:val="•"/>
      <w:lvlJc w:val="left"/>
      <w:pPr>
        <w:ind w:left="1432" w:hanging="281"/>
      </w:pPr>
      <w:rPr>
        <w:rFonts w:hint="default"/>
      </w:rPr>
    </w:lvl>
    <w:lvl w:ilvl="2" w:tplc="335477FE">
      <w:numFmt w:val="bullet"/>
      <w:lvlText w:val="•"/>
      <w:lvlJc w:val="left"/>
      <w:pPr>
        <w:ind w:left="2344" w:hanging="281"/>
      </w:pPr>
      <w:rPr>
        <w:rFonts w:hint="default"/>
      </w:rPr>
    </w:lvl>
    <w:lvl w:ilvl="3" w:tplc="E4DC631E">
      <w:numFmt w:val="bullet"/>
      <w:lvlText w:val="•"/>
      <w:lvlJc w:val="left"/>
      <w:pPr>
        <w:ind w:left="3256" w:hanging="281"/>
      </w:pPr>
      <w:rPr>
        <w:rFonts w:hint="default"/>
      </w:rPr>
    </w:lvl>
    <w:lvl w:ilvl="4" w:tplc="ED88179A">
      <w:numFmt w:val="bullet"/>
      <w:lvlText w:val="•"/>
      <w:lvlJc w:val="left"/>
      <w:pPr>
        <w:ind w:left="4168" w:hanging="281"/>
      </w:pPr>
      <w:rPr>
        <w:rFonts w:hint="default"/>
      </w:rPr>
    </w:lvl>
    <w:lvl w:ilvl="5" w:tplc="D6864D26">
      <w:numFmt w:val="bullet"/>
      <w:lvlText w:val="•"/>
      <w:lvlJc w:val="left"/>
      <w:pPr>
        <w:ind w:left="5080" w:hanging="281"/>
      </w:pPr>
      <w:rPr>
        <w:rFonts w:hint="default"/>
      </w:rPr>
    </w:lvl>
    <w:lvl w:ilvl="6" w:tplc="21D8E562">
      <w:numFmt w:val="bullet"/>
      <w:lvlText w:val="•"/>
      <w:lvlJc w:val="left"/>
      <w:pPr>
        <w:ind w:left="5992" w:hanging="281"/>
      </w:pPr>
      <w:rPr>
        <w:rFonts w:hint="default"/>
      </w:rPr>
    </w:lvl>
    <w:lvl w:ilvl="7" w:tplc="76EEEC3C">
      <w:numFmt w:val="bullet"/>
      <w:lvlText w:val="•"/>
      <w:lvlJc w:val="left"/>
      <w:pPr>
        <w:ind w:left="6904" w:hanging="281"/>
      </w:pPr>
      <w:rPr>
        <w:rFonts w:hint="default"/>
      </w:rPr>
    </w:lvl>
    <w:lvl w:ilvl="8" w:tplc="4FE689AA">
      <w:numFmt w:val="bullet"/>
      <w:lvlText w:val="•"/>
      <w:lvlJc w:val="left"/>
      <w:pPr>
        <w:ind w:left="7816" w:hanging="281"/>
      </w:pPr>
      <w:rPr>
        <w:rFonts w:hint="default"/>
      </w:rPr>
    </w:lvl>
  </w:abstractNum>
  <w:abstractNum w:abstractNumId="32">
    <w:nsid w:val="7E141947"/>
    <w:multiLevelType w:val="hybridMultilevel"/>
    <w:tmpl w:val="B8EA63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E5B2D45"/>
    <w:multiLevelType w:val="hybridMultilevel"/>
    <w:tmpl w:val="DBE8D4C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9"/>
  </w:num>
  <w:num w:numId="2">
    <w:abstractNumId w:val="24"/>
  </w:num>
  <w:num w:numId="3">
    <w:abstractNumId w:val="14"/>
  </w:num>
  <w:num w:numId="4">
    <w:abstractNumId w:val="23"/>
  </w:num>
  <w:num w:numId="5">
    <w:abstractNumId w:val="8"/>
  </w:num>
  <w:num w:numId="6">
    <w:abstractNumId w:val="12"/>
  </w:num>
  <w:num w:numId="7">
    <w:abstractNumId w:val="7"/>
  </w:num>
  <w:num w:numId="8">
    <w:abstractNumId w:val="20"/>
  </w:num>
  <w:num w:numId="9">
    <w:abstractNumId w:val="31"/>
  </w:num>
  <w:num w:numId="10">
    <w:abstractNumId w:val="28"/>
  </w:num>
  <w:num w:numId="11">
    <w:abstractNumId w:val="26"/>
  </w:num>
  <w:num w:numId="12">
    <w:abstractNumId w:val="27"/>
  </w:num>
  <w:num w:numId="13">
    <w:abstractNumId w:val="5"/>
  </w:num>
  <w:num w:numId="14">
    <w:abstractNumId w:val="22"/>
  </w:num>
  <w:num w:numId="15">
    <w:abstractNumId w:val="10"/>
  </w:num>
  <w:num w:numId="16">
    <w:abstractNumId w:val="11"/>
  </w:num>
  <w:num w:numId="17">
    <w:abstractNumId w:val="18"/>
  </w:num>
  <w:num w:numId="18">
    <w:abstractNumId w:val="30"/>
  </w:num>
  <w:num w:numId="19">
    <w:abstractNumId w:val="4"/>
  </w:num>
  <w:num w:numId="20">
    <w:abstractNumId w:val="29"/>
  </w:num>
  <w:num w:numId="21">
    <w:abstractNumId w:val="13"/>
  </w:num>
  <w:num w:numId="22">
    <w:abstractNumId w:val="21"/>
  </w:num>
  <w:num w:numId="23">
    <w:abstractNumId w:val="6"/>
  </w:num>
  <w:num w:numId="24">
    <w:abstractNumId w:val="3"/>
  </w:num>
  <w:num w:numId="25">
    <w:abstractNumId w:val="17"/>
  </w:num>
  <w:num w:numId="26">
    <w:abstractNumId w:val="32"/>
  </w:num>
  <w:num w:numId="27">
    <w:abstractNumId w:val="15"/>
  </w:num>
  <w:num w:numId="28">
    <w:abstractNumId w:val="25"/>
  </w:num>
  <w:num w:numId="29">
    <w:abstractNumId w:val="1"/>
  </w:num>
  <w:num w:numId="30">
    <w:abstractNumId w:val="19"/>
  </w:num>
  <w:num w:numId="31">
    <w:abstractNumId w:val="16"/>
  </w:num>
  <w:num w:numId="32">
    <w:abstractNumId w:val="0"/>
  </w:num>
  <w:num w:numId="33">
    <w:abstractNumId w:val="33"/>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3E2"/>
    <w:rsid w:val="00032361"/>
    <w:rsid w:val="00151E10"/>
    <w:rsid w:val="00151E8A"/>
    <w:rsid w:val="001805EE"/>
    <w:rsid w:val="00186CF3"/>
    <w:rsid w:val="001F4D79"/>
    <w:rsid w:val="00234E77"/>
    <w:rsid w:val="0024138E"/>
    <w:rsid w:val="002A4844"/>
    <w:rsid w:val="00340166"/>
    <w:rsid w:val="00342DDD"/>
    <w:rsid w:val="00347954"/>
    <w:rsid w:val="003B3AA0"/>
    <w:rsid w:val="003C4008"/>
    <w:rsid w:val="004003E2"/>
    <w:rsid w:val="004648E3"/>
    <w:rsid w:val="00490B7C"/>
    <w:rsid w:val="005269A5"/>
    <w:rsid w:val="00575D98"/>
    <w:rsid w:val="00632EBC"/>
    <w:rsid w:val="006405FF"/>
    <w:rsid w:val="00655CEF"/>
    <w:rsid w:val="00671AA4"/>
    <w:rsid w:val="00693763"/>
    <w:rsid w:val="00731BB7"/>
    <w:rsid w:val="00736CCC"/>
    <w:rsid w:val="00745863"/>
    <w:rsid w:val="00752E3A"/>
    <w:rsid w:val="00764390"/>
    <w:rsid w:val="00783486"/>
    <w:rsid w:val="007C6F45"/>
    <w:rsid w:val="00830DF3"/>
    <w:rsid w:val="00833A40"/>
    <w:rsid w:val="008C0B34"/>
    <w:rsid w:val="00950ADE"/>
    <w:rsid w:val="0095784C"/>
    <w:rsid w:val="009C31CA"/>
    <w:rsid w:val="009F6033"/>
    <w:rsid w:val="00A13017"/>
    <w:rsid w:val="00A71F02"/>
    <w:rsid w:val="00A82633"/>
    <w:rsid w:val="00A92891"/>
    <w:rsid w:val="00B059F8"/>
    <w:rsid w:val="00B07BE3"/>
    <w:rsid w:val="00B71079"/>
    <w:rsid w:val="00BA2BAC"/>
    <w:rsid w:val="00BD6F27"/>
    <w:rsid w:val="00BE4F1E"/>
    <w:rsid w:val="00C551F7"/>
    <w:rsid w:val="00C7474F"/>
    <w:rsid w:val="00D55B12"/>
    <w:rsid w:val="00D72B50"/>
    <w:rsid w:val="00D75771"/>
    <w:rsid w:val="00D81EE6"/>
    <w:rsid w:val="00D86DBC"/>
    <w:rsid w:val="00D95EB2"/>
    <w:rsid w:val="00DB4F3E"/>
    <w:rsid w:val="00DF75CC"/>
    <w:rsid w:val="00E069F1"/>
    <w:rsid w:val="00E10BF4"/>
    <w:rsid w:val="00E22E50"/>
    <w:rsid w:val="00E630F4"/>
    <w:rsid w:val="00F13664"/>
    <w:rsid w:val="00F6353D"/>
    <w:rsid w:val="00F83AF0"/>
    <w:rsid w:val="00FA0967"/>
    <w:rsid w:val="00FD2C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link w:val="Ttulo1Char"/>
    <w:qFormat/>
    <w:pPr>
      <w:ind w:left="106" w:right="104"/>
      <w:jc w:val="center"/>
      <w:outlineLvl w:val="0"/>
    </w:pPr>
    <w:rPr>
      <w:b/>
      <w:bCs/>
      <w:sz w:val="40"/>
      <w:szCs w:val="40"/>
    </w:rPr>
  </w:style>
  <w:style w:type="paragraph" w:styleId="Ttulo2">
    <w:name w:val="heading 2"/>
    <w:basedOn w:val="Normal"/>
    <w:link w:val="Ttulo2Char"/>
    <w:qFormat/>
    <w:pPr>
      <w:spacing w:before="82"/>
      <w:ind w:left="106" w:right="103"/>
      <w:jc w:val="center"/>
      <w:outlineLvl w:val="1"/>
    </w:pPr>
    <w:rPr>
      <w:b/>
      <w:bCs/>
      <w:sz w:val="24"/>
      <w:szCs w:val="24"/>
    </w:rPr>
  </w:style>
  <w:style w:type="paragraph" w:styleId="Ttulo3">
    <w:name w:val="heading 3"/>
    <w:basedOn w:val="Normal"/>
    <w:next w:val="Normal"/>
    <w:link w:val="Ttulo3Char"/>
    <w:unhideWhenUsed/>
    <w:qFormat/>
    <w:rsid w:val="00B71079"/>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19" w:right="113" w:firstLine="708"/>
    </w:pPr>
  </w:style>
  <w:style w:type="paragraph" w:customStyle="1" w:styleId="TableParagraph">
    <w:name w:val="Table Paragraph"/>
    <w:basedOn w:val="Normal"/>
    <w:uiPriority w:val="1"/>
    <w:qFormat/>
  </w:style>
  <w:style w:type="paragraph" w:styleId="Cabealho">
    <w:name w:val="header"/>
    <w:basedOn w:val="Normal"/>
    <w:link w:val="CabealhoChar"/>
    <w:unhideWhenUsed/>
    <w:rsid w:val="001F4D79"/>
    <w:pPr>
      <w:tabs>
        <w:tab w:val="center" w:pos="4252"/>
        <w:tab w:val="right" w:pos="8504"/>
      </w:tabs>
    </w:pPr>
  </w:style>
  <w:style w:type="character" w:customStyle="1" w:styleId="CabealhoChar">
    <w:name w:val="Cabeçalho Char"/>
    <w:basedOn w:val="Fontepargpadro"/>
    <w:link w:val="Cabealho"/>
    <w:rsid w:val="001F4D79"/>
    <w:rPr>
      <w:rFonts w:ascii="Arial" w:eastAsia="Arial" w:hAnsi="Arial" w:cs="Arial"/>
    </w:rPr>
  </w:style>
  <w:style w:type="paragraph" w:styleId="Rodap">
    <w:name w:val="footer"/>
    <w:basedOn w:val="Normal"/>
    <w:link w:val="RodapChar"/>
    <w:unhideWhenUsed/>
    <w:rsid w:val="001F4D79"/>
    <w:pPr>
      <w:tabs>
        <w:tab w:val="center" w:pos="4252"/>
        <w:tab w:val="right" w:pos="8504"/>
      </w:tabs>
    </w:pPr>
  </w:style>
  <w:style w:type="character" w:customStyle="1" w:styleId="RodapChar">
    <w:name w:val="Rodapé Char"/>
    <w:basedOn w:val="Fontepargpadro"/>
    <w:link w:val="Rodap"/>
    <w:rsid w:val="001F4D79"/>
    <w:rPr>
      <w:rFonts w:ascii="Arial" w:eastAsia="Arial" w:hAnsi="Arial" w:cs="Arial"/>
    </w:rPr>
  </w:style>
  <w:style w:type="paragraph" w:styleId="Subttulo">
    <w:name w:val="Subtitle"/>
    <w:basedOn w:val="Normal"/>
    <w:next w:val="Corpodetexto"/>
    <w:link w:val="SubttuloChar"/>
    <w:uiPriority w:val="99"/>
    <w:qFormat/>
    <w:rsid w:val="00151E10"/>
    <w:pPr>
      <w:widowControl/>
      <w:suppressAutoHyphens/>
      <w:autoSpaceDE/>
      <w:autoSpaceDN/>
      <w:spacing w:after="60"/>
      <w:jc w:val="center"/>
    </w:pPr>
    <w:rPr>
      <w:rFonts w:eastAsia="Times New Roman"/>
      <w:sz w:val="24"/>
      <w:szCs w:val="24"/>
      <w:lang w:val="pt-BR" w:eastAsia="ar-SA"/>
    </w:rPr>
  </w:style>
  <w:style w:type="character" w:customStyle="1" w:styleId="SubttuloChar">
    <w:name w:val="Subtítulo Char"/>
    <w:basedOn w:val="Fontepargpadro"/>
    <w:link w:val="Subttulo"/>
    <w:uiPriority w:val="99"/>
    <w:rsid w:val="00151E10"/>
    <w:rPr>
      <w:rFonts w:ascii="Arial" w:eastAsia="Times New Roman" w:hAnsi="Arial" w:cs="Arial"/>
      <w:sz w:val="24"/>
      <w:szCs w:val="24"/>
      <w:lang w:val="pt-BR" w:eastAsia="ar-SA"/>
    </w:rPr>
  </w:style>
  <w:style w:type="paragraph" w:styleId="Textodebalo">
    <w:name w:val="Balloon Text"/>
    <w:basedOn w:val="Normal"/>
    <w:link w:val="TextodebaloChar"/>
    <w:unhideWhenUsed/>
    <w:rsid w:val="00032361"/>
    <w:rPr>
      <w:rFonts w:ascii="Tahoma" w:hAnsi="Tahoma" w:cs="Tahoma"/>
      <w:sz w:val="16"/>
      <w:szCs w:val="16"/>
    </w:rPr>
  </w:style>
  <w:style w:type="character" w:customStyle="1" w:styleId="TextodebaloChar">
    <w:name w:val="Texto de balão Char"/>
    <w:basedOn w:val="Fontepargpadro"/>
    <w:link w:val="Textodebalo"/>
    <w:rsid w:val="00032361"/>
    <w:rPr>
      <w:rFonts w:ascii="Tahoma" w:eastAsia="Arial" w:hAnsi="Tahoma" w:cs="Tahoma"/>
      <w:sz w:val="16"/>
      <w:szCs w:val="16"/>
    </w:rPr>
  </w:style>
  <w:style w:type="paragraph" w:customStyle="1" w:styleId="Default">
    <w:name w:val="Default"/>
    <w:rsid w:val="00575D98"/>
    <w:pPr>
      <w:widowControl/>
      <w:adjustRightInd w:val="0"/>
    </w:pPr>
    <w:rPr>
      <w:rFonts w:ascii="Times New Roman" w:hAnsi="Times New Roman" w:cs="Times New Roman"/>
      <w:color w:val="000000"/>
      <w:sz w:val="24"/>
      <w:szCs w:val="24"/>
      <w:lang w:val="pt-BR"/>
    </w:rPr>
  </w:style>
  <w:style w:type="table" w:styleId="Tabelacomgrade">
    <w:name w:val="Table Grid"/>
    <w:basedOn w:val="Tabelanormal"/>
    <w:rsid w:val="007C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C7474F"/>
    <w:rPr>
      <w:color w:val="0000FF" w:themeColor="hyperlink"/>
      <w:u w:val="single"/>
    </w:rPr>
  </w:style>
  <w:style w:type="character" w:customStyle="1" w:styleId="Ttulo3Char">
    <w:name w:val="Título 3 Char"/>
    <w:basedOn w:val="Fontepargpadro"/>
    <w:link w:val="Ttulo3"/>
    <w:rsid w:val="00B71079"/>
    <w:rPr>
      <w:rFonts w:asciiTheme="majorHAnsi" w:eastAsiaTheme="majorEastAsia" w:hAnsiTheme="majorHAnsi" w:cstheme="majorBidi"/>
      <w:b/>
      <w:bCs/>
      <w:color w:val="4F81BD" w:themeColor="accent1"/>
    </w:rPr>
  </w:style>
  <w:style w:type="character" w:customStyle="1" w:styleId="Ttulo1Char">
    <w:name w:val="Título 1 Char"/>
    <w:basedOn w:val="Fontepargpadro"/>
    <w:link w:val="Ttulo1"/>
    <w:rsid w:val="00B71079"/>
    <w:rPr>
      <w:rFonts w:ascii="Arial" w:eastAsia="Arial" w:hAnsi="Arial" w:cs="Arial"/>
      <w:b/>
      <w:bCs/>
      <w:sz w:val="40"/>
      <w:szCs w:val="40"/>
    </w:rPr>
  </w:style>
  <w:style w:type="character" w:customStyle="1" w:styleId="Ttulo2Char">
    <w:name w:val="Título 2 Char"/>
    <w:basedOn w:val="Fontepargpadro"/>
    <w:link w:val="Ttulo2"/>
    <w:rsid w:val="00B71079"/>
    <w:rPr>
      <w:rFonts w:ascii="Arial" w:eastAsia="Arial" w:hAnsi="Arial" w:cs="Arial"/>
      <w:b/>
      <w:bCs/>
      <w:sz w:val="24"/>
      <w:szCs w:val="24"/>
    </w:rPr>
  </w:style>
  <w:style w:type="paragraph" w:styleId="Legenda">
    <w:name w:val="caption"/>
    <w:basedOn w:val="Normal"/>
    <w:next w:val="Normal"/>
    <w:qFormat/>
    <w:rsid w:val="00B71079"/>
    <w:pPr>
      <w:widowControl/>
      <w:autoSpaceDE/>
      <w:autoSpaceDN/>
    </w:pPr>
    <w:rPr>
      <w:rFonts w:eastAsia="Arial Unicode MS"/>
      <w:b/>
      <w:bCs/>
      <w:sz w:val="24"/>
      <w:szCs w:val="24"/>
      <w:lang w:val="pt-BR" w:eastAsia="pt-BR"/>
    </w:rPr>
  </w:style>
  <w:style w:type="paragraph" w:styleId="NormalWeb">
    <w:name w:val="Normal (Web)"/>
    <w:basedOn w:val="Normal"/>
    <w:rsid w:val="00B71079"/>
    <w:pPr>
      <w:widowControl/>
      <w:autoSpaceDE/>
      <w:autoSpaceDN/>
    </w:pPr>
    <w:rPr>
      <w:rFonts w:ascii="Arial Unicode MS" w:eastAsia="Arial Unicode MS" w:hAnsi="Arial Unicode MS" w:cs="Arial Unicode MS"/>
      <w:sz w:val="24"/>
      <w:szCs w:val="24"/>
      <w:lang w:val="pt-BR" w:eastAsia="pt-BR"/>
    </w:rPr>
  </w:style>
  <w:style w:type="character" w:customStyle="1" w:styleId="object2">
    <w:name w:val="object2"/>
    <w:rsid w:val="00B71079"/>
    <w:rPr>
      <w:strike w:val="0"/>
      <w:dstrike w:val="0"/>
      <w:color w:val="00008B"/>
      <w:u w:val="none"/>
      <w:effect w:val="none"/>
    </w:rPr>
  </w:style>
  <w:style w:type="character" w:styleId="Nmerodepgina">
    <w:name w:val="page number"/>
    <w:basedOn w:val="Fontepargpadro"/>
    <w:rsid w:val="00B71079"/>
  </w:style>
  <w:style w:type="character" w:customStyle="1" w:styleId="object3">
    <w:name w:val="object3"/>
    <w:rsid w:val="00B71079"/>
    <w:rPr>
      <w:strike w:val="0"/>
      <w:dstrike w:val="0"/>
      <w:color w:val="00008B"/>
      <w:u w:val="none"/>
      <w:effect w:val="none"/>
    </w:rPr>
  </w:style>
  <w:style w:type="character" w:styleId="Refdecomentrio">
    <w:name w:val="annotation reference"/>
    <w:basedOn w:val="Fontepargpadro"/>
    <w:rsid w:val="00B71079"/>
    <w:rPr>
      <w:sz w:val="16"/>
      <w:szCs w:val="16"/>
    </w:rPr>
  </w:style>
  <w:style w:type="paragraph" w:styleId="Textodecomentrio">
    <w:name w:val="annotation text"/>
    <w:basedOn w:val="Normal"/>
    <w:link w:val="TextodecomentrioChar"/>
    <w:rsid w:val="00B71079"/>
    <w:pPr>
      <w:widowControl/>
      <w:autoSpaceDE/>
      <w:autoSpaceDN/>
    </w:pPr>
    <w:rPr>
      <w:rFonts w:ascii="Times New Roman" w:eastAsia="Times New Roman" w:hAnsi="Times New Roman" w:cs="Times New Roman"/>
      <w:sz w:val="20"/>
      <w:szCs w:val="20"/>
      <w:lang w:val="pt-BR" w:eastAsia="pt-BR"/>
    </w:rPr>
  </w:style>
  <w:style w:type="character" w:customStyle="1" w:styleId="TextodecomentrioChar">
    <w:name w:val="Texto de comentário Char"/>
    <w:basedOn w:val="Fontepargpadro"/>
    <w:link w:val="Textodecomentrio"/>
    <w:rsid w:val="00B71079"/>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rsid w:val="00B71079"/>
    <w:rPr>
      <w:b/>
      <w:bCs/>
    </w:rPr>
  </w:style>
  <w:style w:type="character" w:customStyle="1" w:styleId="AssuntodocomentrioChar">
    <w:name w:val="Assunto do comentário Char"/>
    <w:basedOn w:val="TextodecomentrioChar"/>
    <w:link w:val="Assuntodocomentrio"/>
    <w:rsid w:val="00B71079"/>
    <w:rPr>
      <w:rFonts w:ascii="Times New Roman" w:eastAsia="Times New Roman" w:hAnsi="Times New Roman" w:cs="Times New Roman"/>
      <w:b/>
      <w:bCs/>
      <w:sz w:val="20"/>
      <w:szCs w:val="20"/>
      <w:lang w:val="pt-BR" w:eastAsia="pt-BR"/>
    </w:rPr>
  </w:style>
  <w:style w:type="paragraph" w:styleId="CabealhodoSumrio">
    <w:name w:val="TOC Heading"/>
    <w:basedOn w:val="Ttulo1"/>
    <w:next w:val="Normal"/>
    <w:uiPriority w:val="39"/>
    <w:unhideWhenUsed/>
    <w:qFormat/>
    <w:rsid w:val="00A92891"/>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val="pt-BR" w:eastAsia="pt-BR"/>
    </w:rPr>
  </w:style>
  <w:style w:type="paragraph" w:styleId="Sumrio2">
    <w:name w:val="toc 2"/>
    <w:basedOn w:val="Normal"/>
    <w:next w:val="Normal"/>
    <w:autoRedefine/>
    <w:uiPriority w:val="39"/>
    <w:unhideWhenUsed/>
    <w:rsid w:val="00A92891"/>
    <w:pPr>
      <w:spacing w:after="100"/>
      <w:ind w:left="220"/>
    </w:pPr>
  </w:style>
  <w:style w:type="paragraph" w:styleId="Sumrio1">
    <w:name w:val="toc 1"/>
    <w:basedOn w:val="Normal"/>
    <w:next w:val="Normal"/>
    <w:autoRedefine/>
    <w:uiPriority w:val="39"/>
    <w:unhideWhenUsed/>
    <w:rsid w:val="00A92891"/>
    <w:pPr>
      <w:spacing w:after="100"/>
    </w:pPr>
  </w:style>
  <w:style w:type="paragraph" w:styleId="Sumrio3">
    <w:name w:val="toc 3"/>
    <w:basedOn w:val="Normal"/>
    <w:next w:val="Normal"/>
    <w:autoRedefine/>
    <w:uiPriority w:val="39"/>
    <w:unhideWhenUsed/>
    <w:rsid w:val="00A9289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link w:val="Ttulo1Char"/>
    <w:qFormat/>
    <w:pPr>
      <w:ind w:left="106" w:right="104"/>
      <w:jc w:val="center"/>
      <w:outlineLvl w:val="0"/>
    </w:pPr>
    <w:rPr>
      <w:b/>
      <w:bCs/>
      <w:sz w:val="40"/>
      <w:szCs w:val="40"/>
    </w:rPr>
  </w:style>
  <w:style w:type="paragraph" w:styleId="Ttulo2">
    <w:name w:val="heading 2"/>
    <w:basedOn w:val="Normal"/>
    <w:link w:val="Ttulo2Char"/>
    <w:qFormat/>
    <w:pPr>
      <w:spacing w:before="82"/>
      <w:ind w:left="106" w:right="103"/>
      <w:jc w:val="center"/>
      <w:outlineLvl w:val="1"/>
    </w:pPr>
    <w:rPr>
      <w:b/>
      <w:bCs/>
      <w:sz w:val="24"/>
      <w:szCs w:val="24"/>
    </w:rPr>
  </w:style>
  <w:style w:type="paragraph" w:styleId="Ttulo3">
    <w:name w:val="heading 3"/>
    <w:basedOn w:val="Normal"/>
    <w:next w:val="Normal"/>
    <w:link w:val="Ttulo3Char"/>
    <w:unhideWhenUsed/>
    <w:qFormat/>
    <w:rsid w:val="00B71079"/>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19" w:right="113" w:firstLine="708"/>
    </w:pPr>
  </w:style>
  <w:style w:type="paragraph" w:customStyle="1" w:styleId="TableParagraph">
    <w:name w:val="Table Paragraph"/>
    <w:basedOn w:val="Normal"/>
    <w:uiPriority w:val="1"/>
    <w:qFormat/>
  </w:style>
  <w:style w:type="paragraph" w:styleId="Cabealho">
    <w:name w:val="header"/>
    <w:basedOn w:val="Normal"/>
    <w:link w:val="CabealhoChar"/>
    <w:unhideWhenUsed/>
    <w:rsid w:val="001F4D79"/>
    <w:pPr>
      <w:tabs>
        <w:tab w:val="center" w:pos="4252"/>
        <w:tab w:val="right" w:pos="8504"/>
      </w:tabs>
    </w:pPr>
  </w:style>
  <w:style w:type="character" w:customStyle="1" w:styleId="CabealhoChar">
    <w:name w:val="Cabeçalho Char"/>
    <w:basedOn w:val="Fontepargpadro"/>
    <w:link w:val="Cabealho"/>
    <w:rsid w:val="001F4D79"/>
    <w:rPr>
      <w:rFonts w:ascii="Arial" w:eastAsia="Arial" w:hAnsi="Arial" w:cs="Arial"/>
    </w:rPr>
  </w:style>
  <w:style w:type="paragraph" w:styleId="Rodap">
    <w:name w:val="footer"/>
    <w:basedOn w:val="Normal"/>
    <w:link w:val="RodapChar"/>
    <w:unhideWhenUsed/>
    <w:rsid w:val="001F4D79"/>
    <w:pPr>
      <w:tabs>
        <w:tab w:val="center" w:pos="4252"/>
        <w:tab w:val="right" w:pos="8504"/>
      </w:tabs>
    </w:pPr>
  </w:style>
  <w:style w:type="character" w:customStyle="1" w:styleId="RodapChar">
    <w:name w:val="Rodapé Char"/>
    <w:basedOn w:val="Fontepargpadro"/>
    <w:link w:val="Rodap"/>
    <w:rsid w:val="001F4D79"/>
    <w:rPr>
      <w:rFonts w:ascii="Arial" w:eastAsia="Arial" w:hAnsi="Arial" w:cs="Arial"/>
    </w:rPr>
  </w:style>
  <w:style w:type="paragraph" w:styleId="Subttulo">
    <w:name w:val="Subtitle"/>
    <w:basedOn w:val="Normal"/>
    <w:next w:val="Corpodetexto"/>
    <w:link w:val="SubttuloChar"/>
    <w:uiPriority w:val="99"/>
    <w:qFormat/>
    <w:rsid w:val="00151E10"/>
    <w:pPr>
      <w:widowControl/>
      <w:suppressAutoHyphens/>
      <w:autoSpaceDE/>
      <w:autoSpaceDN/>
      <w:spacing w:after="60"/>
      <w:jc w:val="center"/>
    </w:pPr>
    <w:rPr>
      <w:rFonts w:eastAsia="Times New Roman"/>
      <w:sz w:val="24"/>
      <w:szCs w:val="24"/>
      <w:lang w:val="pt-BR" w:eastAsia="ar-SA"/>
    </w:rPr>
  </w:style>
  <w:style w:type="character" w:customStyle="1" w:styleId="SubttuloChar">
    <w:name w:val="Subtítulo Char"/>
    <w:basedOn w:val="Fontepargpadro"/>
    <w:link w:val="Subttulo"/>
    <w:uiPriority w:val="99"/>
    <w:rsid w:val="00151E10"/>
    <w:rPr>
      <w:rFonts w:ascii="Arial" w:eastAsia="Times New Roman" w:hAnsi="Arial" w:cs="Arial"/>
      <w:sz w:val="24"/>
      <w:szCs w:val="24"/>
      <w:lang w:val="pt-BR" w:eastAsia="ar-SA"/>
    </w:rPr>
  </w:style>
  <w:style w:type="paragraph" w:styleId="Textodebalo">
    <w:name w:val="Balloon Text"/>
    <w:basedOn w:val="Normal"/>
    <w:link w:val="TextodebaloChar"/>
    <w:unhideWhenUsed/>
    <w:rsid w:val="00032361"/>
    <w:rPr>
      <w:rFonts w:ascii="Tahoma" w:hAnsi="Tahoma" w:cs="Tahoma"/>
      <w:sz w:val="16"/>
      <w:szCs w:val="16"/>
    </w:rPr>
  </w:style>
  <w:style w:type="character" w:customStyle="1" w:styleId="TextodebaloChar">
    <w:name w:val="Texto de balão Char"/>
    <w:basedOn w:val="Fontepargpadro"/>
    <w:link w:val="Textodebalo"/>
    <w:rsid w:val="00032361"/>
    <w:rPr>
      <w:rFonts w:ascii="Tahoma" w:eastAsia="Arial" w:hAnsi="Tahoma" w:cs="Tahoma"/>
      <w:sz w:val="16"/>
      <w:szCs w:val="16"/>
    </w:rPr>
  </w:style>
  <w:style w:type="paragraph" w:customStyle="1" w:styleId="Default">
    <w:name w:val="Default"/>
    <w:rsid w:val="00575D98"/>
    <w:pPr>
      <w:widowControl/>
      <w:adjustRightInd w:val="0"/>
    </w:pPr>
    <w:rPr>
      <w:rFonts w:ascii="Times New Roman" w:hAnsi="Times New Roman" w:cs="Times New Roman"/>
      <w:color w:val="000000"/>
      <w:sz w:val="24"/>
      <w:szCs w:val="24"/>
      <w:lang w:val="pt-BR"/>
    </w:rPr>
  </w:style>
  <w:style w:type="table" w:styleId="Tabelacomgrade">
    <w:name w:val="Table Grid"/>
    <w:basedOn w:val="Tabelanormal"/>
    <w:rsid w:val="007C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C7474F"/>
    <w:rPr>
      <w:color w:val="0000FF" w:themeColor="hyperlink"/>
      <w:u w:val="single"/>
    </w:rPr>
  </w:style>
  <w:style w:type="character" w:customStyle="1" w:styleId="Ttulo3Char">
    <w:name w:val="Título 3 Char"/>
    <w:basedOn w:val="Fontepargpadro"/>
    <w:link w:val="Ttulo3"/>
    <w:rsid w:val="00B71079"/>
    <w:rPr>
      <w:rFonts w:asciiTheme="majorHAnsi" w:eastAsiaTheme="majorEastAsia" w:hAnsiTheme="majorHAnsi" w:cstheme="majorBidi"/>
      <w:b/>
      <w:bCs/>
      <w:color w:val="4F81BD" w:themeColor="accent1"/>
    </w:rPr>
  </w:style>
  <w:style w:type="character" w:customStyle="1" w:styleId="Ttulo1Char">
    <w:name w:val="Título 1 Char"/>
    <w:basedOn w:val="Fontepargpadro"/>
    <w:link w:val="Ttulo1"/>
    <w:rsid w:val="00B71079"/>
    <w:rPr>
      <w:rFonts w:ascii="Arial" w:eastAsia="Arial" w:hAnsi="Arial" w:cs="Arial"/>
      <w:b/>
      <w:bCs/>
      <w:sz w:val="40"/>
      <w:szCs w:val="40"/>
    </w:rPr>
  </w:style>
  <w:style w:type="character" w:customStyle="1" w:styleId="Ttulo2Char">
    <w:name w:val="Título 2 Char"/>
    <w:basedOn w:val="Fontepargpadro"/>
    <w:link w:val="Ttulo2"/>
    <w:rsid w:val="00B71079"/>
    <w:rPr>
      <w:rFonts w:ascii="Arial" w:eastAsia="Arial" w:hAnsi="Arial" w:cs="Arial"/>
      <w:b/>
      <w:bCs/>
      <w:sz w:val="24"/>
      <w:szCs w:val="24"/>
    </w:rPr>
  </w:style>
  <w:style w:type="paragraph" w:styleId="Legenda">
    <w:name w:val="caption"/>
    <w:basedOn w:val="Normal"/>
    <w:next w:val="Normal"/>
    <w:qFormat/>
    <w:rsid w:val="00B71079"/>
    <w:pPr>
      <w:widowControl/>
      <w:autoSpaceDE/>
      <w:autoSpaceDN/>
    </w:pPr>
    <w:rPr>
      <w:rFonts w:eastAsia="Arial Unicode MS"/>
      <w:b/>
      <w:bCs/>
      <w:sz w:val="24"/>
      <w:szCs w:val="24"/>
      <w:lang w:val="pt-BR" w:eastAsia="pt-BR"/>
    </w:rPr>
  </w:style>
  <w:style w:type="paragraph" w:styleId="NormalWeb">
    <w:name w:val="Normal (Web)"/>
    <w:basedOn w:val="Normal"/>
    <w:rsid w:val="00B71079"/>
    <w:pPr>
      <w:widowControl/>
      <w:autoSpaceDE/>
      <w:autoSpaceDN/>
    </w:pPr>
    <w:rPr>
      <w:rFonts w:ascii="Arial Unicode MS" w:eastAsia="Arial Unicode MS" w:hAnsi="Arial Unicode MS" w:cs="Arial Unicode MS"/>
      <w:sz w:val="24"/>
      <w:szCs w:val="24"/>
      <w:lang w:val="pt-BR" w:eastAsia="pt-BR"/>
    </w:rPr>
  </w:style>
  <w:style w:type="character" w:customStyle="1" w:styleId="object2">
    <w:name w:val="object2"/>
    <w:rsid w:val="00B71079"/>
    <w:rPr>
      <w:strike w:val="0"/>
      <w:dstrike w:val="0"/>
      <w:color w:val="00008B"/>
      <w:u w:val="none"/>
      <w:effect w:val="none"/>
    </w:rPr>
  </w:style>
  <w:style w:type="character" w:styleId="Nmerodepgina">
    <w:name w:val="page number"/>
    <w:basedOn w:val="Fontepargpadro"/>
    <w:rsid w:val="00B71079"/>
  </w:style>
  <w:style w:type="character" w:customStyle="1" w:styleId="object3">
    <w:name w:val="object3"/>
    <w:rsid w:val="00B71079"/>
    <w:rPr>
      <w:strike w:val="0"/>
      <w:dstrike w:val="0"/>
      <w:color w:val="00008B"/>
      <w:u w:val="none"/>
      <w:effect w:val="none"/>
    </w:rPr>
  </w:style>
  <w:style w:type="character" w:styleId="Refdecomentrio">
    <w:name w:val="annotation reference"/>
    <w:basedOn w:val="Fontepargpadro"/>
    <w:rsid w:val="00B71079"/>
    <w:rPr>
      <w:sz w:val="16"/>
      <w:szCs w:val="16"/>
    </w:rPr>
  </w:style>
  <w:style w:type="paragraph" w:styleId="Textodecomentrio">
    <w:name w:val="annotation text"/>
    <w:basedOn w:val="Normal"/>
    <w:link w:val="TextodecomentrioChar"/>
    <w:rsid w:val="00B71079"/>
    <w:pPr>
      <w:widowControl/>
      <w:autoSpaceDE/>
      <w:autoSpaceDN/>
    </w:pPr>
    <w:rPr>
      <w:rFonts w:ascii="Times New Roman" w:eastAsia="Times New Roman" w:hAnsi="Times New Roman" w:cs="Times New Roman"/>
      <w:sz w:val="20"/>
      <w:szCs w:val="20"/>
      <w:lang w:val="pt-BR" w:eastAsia="pt-BR"/>
    </w:rPr>
  </w:style>
  <w:style w:type="character" w:customStyle="1" w:styleId="TextodecomentrioChar">
    <w:name w:val="Texto de comentário Char"/>
    <w:basedOn w:val="Fontepargpadro"/>
    <w:link w:val="Textodecomentrio"/>
    <w:rsid w:val="00B71079"/>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rsid w:val="00B71079"/>
    <w:rPr>
      <w:b/>
      <w:bCs/>
    </w:rPr>
  </w:style>
  <w:style w:type="character" w:customStyle="1" w:styleId="AssuntodocomentrioChar">
    <w:name w:val="Assunto do comentário Char"/>
    <w:basedOn w:val="TextodecomentrioChar"/>
    <w:link w:val="Assuntodocomentrio"/>
    <w:rsid w:val="00B71079"/>
    <w:rPr>
      <w:rFonts w:ascii="Times New Roman" w:eastAsia="Times New Roman" w:hAnsi="Times New Roman" w:cs="Times New Roman"/>
      <w:b/>
      <w:bCs/>
      <w:sz w:val="20"/>
      <w:szCs w:val="20"/>
      <w:lang w:val="pt-BR" w:eastAsia="pt-BR"/>
    </w:rPr>
  </w:style>
  <w:style w:type="paragraph" w:styleId="CabealhodoSumrio">
    <w:name w:val="TOC Heading"/>
    <w:basedOn w:val="Ttulo1"/>
    <w:next w:val="Normal"/>
    <w:uiPriority w:val="39"/>
    <w:unhideWhenUsed/>
    <w:qFormat/>
    <w:rsid w:val="00A92891"/>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val="pt-BR" w:eastAsia="pt-BR"/>
    </w:rPr>
  </w:style>
  <w:style w:type="paragraph" w:styleId="Sumrio2">
    <w:name w:val="toc 2"/>
    <w:basedOn w:val="Normal"/>
    <w:next w:val="Normal"/>
    <w:autoRedefine/>
    <w:uiPriority w:val="39"/>
    <w:unhideWhenUsed/>
    <w:rsid w:val="00A92891"/>
    <w:pPr>
      <w:spacing w:after="100"/>
      <w:ind w:left="220"/>
    </w:pPr>
  </w:style>
  <w:style w:type="paragraph" w:styleId="Sumrio1">
    <w:name w:val="toc 1"/>
    <w:basedOn w:val="Normal"/>
    <w:next w:val="Normal"/>
    <w:autoRedefine/>
    <w:uiPriority w:val="39"/>
    <w:unhideWhenUsed/>
    <w:rsid w:val="00A92891"/>
    <w:pPr>
      <w:spacing w:after="100"/>
    </w:pPr>
  </w:style>
  <w:style w:type="paragraph" w:styleId="Sumrio3">
    <w:name w:val="toc 3"/>
    <w:basedOn w:val="Normal"/>
    <w:next w:val="Normal"/>
    <w:autoRedefine/>
    <w:uiPriority w:val="39"/>
    <w:unhideWhenUsed/>
    <w:rsid w:val="00A9289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91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ncuestafacil.com/Crie-Pesquisas-Online-Gratis.aspx"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ames.edu.br/institucional/avaliacao-institucional/relatori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27</Pages>
  <Words>8658</Words>
  <Characters>46758</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KB Informática</Company>
  <LinksUpToDate>false</LinksUpToDate>
  <CharactersWithSpaces>55306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 Rede Metodista de Educação do Sulati Azambuja</dc:creator>
  <cp:lastModifiedBy>Revisor</cp:lastModifiedBy>
  <cp:revision>3</cp:revision>
  <dcterms:created xsi:type="dcterms:W3CDTF">2018-10-10T07:27:00Z</dcterms:created>
  <dcterms:modified xsi:type="dcterms:W3CDTF">2018-10-17T01:24:00Z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2018-10-09T00:00:00Z</vt:filetime>
  </property>
</Properties>
</file>